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52AA38" w14:textId="0F248837" w:rsidR="006F0584" w:rsidRDefault="00187008" w:rsidP="006F0584">
      <w:pPr>
        <w:jc w:val="center"/>
        <w:rPr>
          <w:rFonts w:cs="Times New Roman"/>
        </w:rPr>
      </w:pPr>
      <w:r>
        <w:rPr>
          <w:rFonts w:cs="Times New Roman"/>
        </w:rPr>
        <w:t>Conejo Valley Unified School District</w:t>
      </w:r>
      <w:bookmarkStart w:id="0" w:name="_GoBack"/>
      <w:bookmarkEnd w:id="0"/>
    </w:p>
    <w:p w14:paraId="25674B9E" w14:textId="596A5881" w:rsidR="00BD70B7" w:rsidRDefault="00045EDC" w:rsidP="00BD70B7">
      <w:pPr>
        <w:jc w:val="center"/>
        <w:rPr>
          <w:rFonts w:cs="Times New Roman"/>
        </w:rPr>
      </w:pPr>
      <w:r>
        <w:rPr>
          <w:rFonts w:cs="Times New Roman"/>
        </w:rPr>
        <w:t xml:space="preserve">COMMUNITY CLASSROOM NON-PAID STUDENT INTERNSHIP </w:t>
      </w:r>
    </w:p>
    <w:p w14:paraId="06CCC1D2" w14:textId="77777777" w:rsidR="00BD70B7" w:rsidRDefault="00BD70B7" w:rsidP="00BD70B7">
      <w:pPr>
        <w:jc w:val="center"/>
        <w:rPr>
          <w:rFonts w:cs="Times New Roman"/>
        </w:rPr>
      </w:pPr>
    </w:p>
    <w:p w14:paraId="78344B76" w14:textId="77777777" w:rsidR="005A5433" w:rsidRPr="005A5433" w:rsidRDefault="005A5433" w:rsidP="00BD70B7">
      <w:pPr>
        <w:jc w:val="center"/>
        <w:rPr>
          <w:rFonts w:cs="Times New Roman"/>
          <w:b/>
          <w:u w:val="single"/>
        </w:rPr>
      </w:pPr>
      <w:r w:rsidRPr="005A5433">
        <w:rPr>
          <w:rFonts w:cs="Times New Roman"/>
          <w:b/>
          <w:u w:val="single"/>
        </w:rPr>
        <w:t>PROGRAM AGREEMENT</w:t>
      </w:r>
    </w:p>
    <w:p w14:paraId="716F4B22" w14:textId="6C11ACC9" w:rsidR="006F0584" w:rsidRPr="00BD70B7" w:rsidRDefault="006F0584" w:rsidP="006F0584">
      <w:pPr>
        <w:spacing w:before="240"/>
        <w:rPr>
          <w:rFonts w:cs="Times New Roman"/>
          <w:b/>
          <w:u w:val="single"/>
        </w:rPr>
      </w:pPr>
      <w:r w:rsidRPr="00B1759D">
        <w:rPr>
          <w:sz w:val="22"/>
          <w:szCs w:val="22"/>
        </w:rPr>
        <w:t>This Program Agreement (the “Agreement”) is made and entered into</w:t>
      </w:r>
      <w:r>
        <w:rPr>
          <w:sz w:val="22"/>
          <w:szCs w:val="22"/>
        </w:rPr>
        <w:t xml:space="preserve"> on </w:t>
      </w:r>
      <w:r w:rsidRPr="000F70D4">
        <w:rPr>
          <w:sz w:val="22"/>
          <w:szCs w:val="22"/>
          <w:highlight w:val="yellow"/>
        </w:rPr>
        <w:t>[Date]</w:t>
      </w:r>
      <w:r>
        <w:rPr>
          <w:sz w:val="22"/>
          <w:szCs w:val="22"/>
        </w:rPr>
        <w:t xml:space="preserve"> </w:t>
      </w:r>
      <w:r w:rsidRPr="00B1759D">
        <w:rPr>
          <w:sz w:val="22"/>
          <w:szCs w:val="22"/>
        </w:rPr>
        <w:t>by and between</w:t>
      </w:r>
      <w:r>
        <w:rPr>
          <w:sz w:val="22"/>
          <w:szCs w:val="22"/>
        </w:rPr>
        <w:t xml:space="preserve"> </w:t>
      </w:r>
      <w:r w:rsidR="00187008">
        <w:rPr>
          <w:sz w:val="22"/>
          <w:szCs w:val="22"/>
        </w:rPr>
        <w:t>Conejo Valley Unified School District</w:t>
      </w:r>
      <w:r w:rsidRPr="00B1759D">
        <w:rPr>
          <w:sz w:val="22"/>
          <w:szCs w:val="22"/>
        </w:rPr>
        <w:t xml:space="preserve"> (hereinafter referred to as</w:t>
      </w:r>
      <w:r>
        <w:rPr>
          <w:sz w:val="22"/>
          <w:szCs w:val="22"/>
        </w:rPr>
        <w:t xml:space="preserve"> “Local Educational Agency” or</w:t>
      </w:r>
      <w:r w:rsidRPr="00B1759D">
        <w:rPr>
          <w:sz w:val="22"/>
          <w:szCs w:val="22"/>
        </w:rPr>
        <w:t xml:space="preserve"> “</w:t>
      </w:r>
      <w:r>
        <w:rPr>
          <w:sz w:val="22"/>
          <w:szCs w:val="22"/>
        </w:rPr>
        <w:t>LEA</w:t>
      </w:r>
      <w:r w:rsidRPr="00B1759D">
        <w:rPr>
          <w:sz w:val="22"/>
          <w:szCs w:val="22"/>
        </w:rPr>
        <w:t>”) and</w:t>
      </w:r>
      <w:r>
        <w:rPr>
          <w:sz w:val="22"/>
          <w:szCs w:val="22"/>
        </w:rPr>
        <w:t xml:space="preserve"> </w:t>
      </w:r>
      <w:r w:rsidRPr="004C0244">
        <w:rPr>
          <w:sz w:val="22"/>
          <w:szCs w:val="22"/>
          <w:highlight w:val="yellow"/>
        </w:rPr>
        <w:t>[</w:t>
      </w:r>
      <w:r w:rsidR="00F006FE">
        <w:rPr>
          <w:sz w:val="22"/>
          <w:szCs w:val="22"/>
          <w:highlight w:val="yellow"/>
        </w:rPr>
        <w:t>Business Partner</w:t>
      </w:r>
      <w:r w:rsidRPr="004C0244">
        <w:rPr>
          <w:sz w:val="22"/>
          <w:szCs w:val="22"/>
          <w:highlight w:val="yellow"/>
        </w:rPr>
        <w:t xml:space="preserve"> Name]</w:t>
      </w:r>
      <w:r w:rsidRPr="005F2619">
        <w:rPr>
          <w:sz w:val="22"/>
          <w:szCs w:val="22"/>
        </w:rPr>
        <w:t>,</w:t>
      </w:r>
      <w:r w:rsidRPr="00B1759D">
        <w:rPr>
          <w:sz w:val="22"/>
          <w:szCs w:val="22"/>
        </w:rPr>
        <w:t xml:space="preserve"> (hereinafter referred to as “</w:t>
      </w:r>
      <w:r w:rsidR="00F006FE">
        <w:rPr>
          <w:sz w:val="22"/>
          <w:szCs w:val="22"/>
        </w:rPr>
        <w:t>Business Partner</w:t>
      </w:r>
      <w:r w:rsidRPr="00B1759D">
        <w:rPr>
          <w:sz w:val="22"/>
          <w:szCs w:val="22"/>
        </w:rPr>
        <w:t>”)</w:t>
      </w:r>
      <w:r>
        <w:rPr>
          <w:sz w:val="22"/>
          <w:szCs w:val="22"/>
        </w:rPr>
        <w:t>.</w:t>
      </w:r>
      <w:r w:rsidRPr="00B1759D">
        <w:rPr>
          <w:sz w:val="22"/>
          <w:szCs w:val="22"/>
        </w:rPr>
        <w:t xml:space="preserve">  </w:t>
      </w:r>
    </w:p>
    <w:p w14:paraId="70BD46FA" w14:textId="77777777" w:rsidR="00CF445B" w:rsidRPr="00803E82" w:rsidRDefault="00CF445B" w:rsidP="009C2550">
      <w:pPr>
        <w:tabs>
          <w:tab w:val="right" w:pos="5040"/>
          <w:tab w:val="left" w:pos="5760"/>
          <w:tab w:val="right" w:pos="10440"/>
        </w:tabs>
        <w:spacing w:before="240"/>
        <w:ind w:left="360"/>
        <w:rPr>
          <w:sz w:val="20"/>
          <w:szCs w:val="20"/>
        </w:rPr>
      </w:pPr>
      <w:r w:rsidRPr="00803E82">
        <w:rPr>
          <w:sz w:val="20"/>
          <w:szCs w:val="20"/>
          <w:u w:val="single"/>
        </w:rPr>
        <w:tab/>
      </w:r>
      <w:r w:rsidRPr="00803E82">
        <w:rPr>
          <w:sz w:val="20"/>
          <w:szCs w:val="20"/>
        </w:rPr>
        <w:tab/>
      </w:r>
      <w:r w:rsidRPr="00803E82">
        <w:rPr>
          <w:sz w:val="20"/>
          <w:szCs w:val="20"/>
          <w:u w:val="single"/>
        </w:rPr>
        <w:tab/>
      </w:r>
    </w:p>
    <w:p w14:paraId="2858CE79" w14:textId="1403B6A8" w:rsidR="00CF445B" w:rsidRPr="00803E82" w:rsidRDefault="00F006FE" w:rsidP="00CF445B">
      <w:pPr>
        <w:tabs>
          <w:tab w:val="right" w:pos="5040"/>
          <w:tab w:val="left" w:pos="5760"/>
          <w:tab w:val="right" w:pos="10440"/>
        </w:tabs>
        <w:ind w:left="360"/>
        <w:rPr>
          <w:sz w:val="18"/>
          <w:szCs w:val="18"/>
        </w:rPr>
      </w:pPr>
      <w:r>
        <w:rPr>
          <w:sz w:val="18"/>
          <w:szCs w:val="18"/>
        </w:rPr>
        <w:t>Business Partner</w:t>
      </w:r>
      <w:r w:rsidR="00CF445B" w:rsidRPr="00803E82">
        <w:rPr>
          <w:sz w:val="18"/>
          <w:szCs w:val="18"/>
        </w:rPr>
        <w:tab/>
      </w:r>
      <w:r w:rsidR="00CF445B" w:rsidRPr="00803E82">
        <w:rPr>
          <w:sz w:val="18"/>
          <w:szCs w:val="18"/>
        </w:rPr>
        <w:tab/>
      </w:r>
      <w:r w:rsidR="009C2550">
        <w:rPr>
          <w:sz w:val="18"/>
          <w:szCs w:val="18"/>
        </w:rPr>
        <w:t xml:space="preserve">School </w:t>
      </w:r>
    </w:p>
    <w:p w14:paraId="71F5AFED" w14:textId="77777777" w:rsidR="00CF445B" w:rsidRPr="00803E82" w:rsidRDefault="00CF445B" w:rsidP="009C2550">
      <w:pPr>
        <w:tabs>
          <w:tab w:val="right" w:pos="5040"/>
          <w:tab w:val="left" w:pos="5760"/>
          <w:tab w:val="right" w:pos="10440"/>
        </w:tabs>
        <w:spacing w:before="240"/>
        <w:ind w:left="360"/>
        <w:rPr>
          <w:sz w:val="20"/>
          <w:szCs w:val="20"/>
        </w:rPr>
      </w:pPr>
      <w:r w:rsidRPr="00803E82">
        <w:rPr>
          <w:sz w:val="20"/>
          <w:szCs w:val="20"/>
          <w:u w:val="single"/>
        </w:rPr>
        <w:tab/>
      </w:r>
      <w:r w:rsidRPr="00803E82">
        <w:rPr>
          <w:sz w:val="20"/>
          <w:szCs w:val="20"/>
        </w:rPr>
        <w:tab/>
      </w:r>
      <w:r w:rsidRPr="00803E82">
        <w:rPr>
          <w:sz w:val="20"/>
          <w:szCs w:val="20"/>
          <w:u w:val="single"/>
        </w:rPr>
        <w:tab/>
      </w:r>
    </w:p>
    <w:p w14:paraId="796B0B3C" w14:textId="58029506" w:rsidR="00CF445B" w:rsidRPr="00803E82" w:rsidRDefault="00F006FE" w:rsidP="00CF445B">
      <w:pPr>
        <w:tabs>
          <w:tab w:val="right" w:pos="5040"/>
          <w:tab w:val="left" w:pos="5760"/>
          <w:tab w:val="right" w:pos="10440"/>
        </w:tabs>
        <w:ind w:left="360"/>
        <w:rPr>
          <w:sz w:val="18"/>
          <w:szCs w:val="18"/>
        </w:rPr>
      </w:pPr>
      <w:r>
        <w:rPr>
          <w:sz w:val="18"/>
          <w:szCs w:val="18"/>
        </w:rPr>
        <w:t>Business Partner</w:t>
      </w:r>
      <w:r w:rsidR="00943BEF">
        <w:rPr>
          <w:sz w:val="18"/>
          <w:szCs w:val="18"/>
        </w:rPr>
        <w:t xml:space="preserve"> Liaison</w:t>
      </w:r>
      <w:r w:rsidR="009C2550">
        <w:rPr>
          <w:sz w:val="18"/>
          <w:szCs w:val="18"/>
        </w:rPr>
        <w:t xml:space="preserve"> Name</w:t>
      </w:r>
      <w:r w:rsidR="00CF445B" w:rsidRPr="00803E82">
        <w:rPr>
          <w:sz w:val="18"/>
          <w:szCs w:val="18"/>
        </w:rPr>
        <w:tab/>
      </w:r>
      <w:r w:rsidR="00CF445B" w:rsidRPr="00803E82">
        <w:rPr>
          <w:sz w:val="18"/>
          <w:szCs w:val="18"/>
        </w:rPr>
        <w:tab/>
      </w:r>
      <w:r w:rsidR="00943BEF">
        <w:rPr>
          <w:sz w:val="18"/>
          <w:szCs w:val="18"/>
        </w:rPr>
        <w:t xml:space="preserve">School </w:t>
      </w:r>
      <w:r w:rsidR="009C2550">
        <w:rPr>
          <w:sz w:val="18"/>
          <w:szCs w:val="18"/>
        </w:rPr>
        <w:t>Contact Name</w:t>
      </w:r>
      <w:r w:rsidR="009C2550" w:rsidRPr="00803E82">
        <w:rPr>
          <w:sz w:val="18"/>
          <w:szCs w:val="18"/>
        </w:rPr>
        <w:t xml:space="preserve"> </w:t>
      </w:r>
    </w:p>
    <w:p w14:paraId="1A9AEB9E" w14:textId="77777777" w:rsidR="00CF445B" w:rsidRPr="00803E82" w:rsidRDefault="00CF445B" w:rsidP="009C2550">
      <w:pPr>
        <w:tabs>
          <w:tab w:val="right" w:pos="5040"/>
          <w:tab w:val="left" w:pos="5760"/>
          <w:tab w:val="right" w:pos="10440"/>
        </w:tabs>
        <w:spacing w:before="240"/>
        <w:ind w:left="360"/>
        <w:rPr>
          <w:sz w:val="20"/>
          <w:szCs w:val="20"/>
        </w:rPr>
      </w:pPr>
      <w:r w:rsidRPr="00803E82">
        <w:rPr>
          <w:sz w:val="20"/>
          <w:szCs w:val="20"/>
          <w:u w:val="single"/>
        </w:rPr>
        <w:tab/>
      </w:r>
      <w:r w:rsidRPr="00803E82">
        <w:rPr>
          <w:sz w:val="20"/>
          <w:szCs w:val="20"/>
        </w:rPr>
        <w:tab/>
      </w:r>
      <w:r w:rsidRPr="00803E82">
        <w:rPr>
          <w:sz w:val="20"/>
          <w:szCs w:val="20"/>
          <w:u w:val="single"/>
        </w:rPr>
        <w:tab/>
      </w:r>
    </w:p>
    <w:p w14:paraId="444DD8C0" w14:textId="77777777" w:rsidR="00CF445B" w:rsidRPr="00803E82" w:rsidRDefault="009C2550" w:rsidP="00CF445B">
      <w:pPr>
        <w:tabs>
          <w:tab w:val="right" w:pos="5040"/>
          <w:tab w:val="left" w:pos="5760"/>
          <w:tab w:val="right" w:pos="10440"/>
        </w:tabs>
        <w:ind w:left="360"/>
        <w:rPr>
          <w:sz w:val="18"/>
          <w:szCs w:val="18"/>
        </w:rPr>
      </w:pPr>
      <w:r w:rsidRPr="00803E82">
        <w:rPr>
          <w:sz w:val="18"/>
          <w:szCs w:val="18"/>
        </w:rPr>
        <w:t>Telephone Number</w:t>
      </w:r>
      <w:r w:rsidR="00CF445B" w:rsidRPr="00803E82">
        <w:rPr>
          <w:sz w:val="18"/>
          <w:szCs w:val="18"/>
        </w:rPr>
        <w:tab/>
      </w:r>
      <w:r w:rsidR="00CF445B" w:rsidRPr="00803E82">
        <w:rPr>
          <w:sz w:val="18"/>
          <w:szCs w:val="18"/>
        </w:rPr>
        <w:tab/>
      </w:r>
      <w:r w:rsidRPr="00803E82">
        <w:rPr>
          <w:sz w:val="18"/>
          <w:szCs w:val="18"/>
        </w:rPr>
        <w:t>Telephone Number</w:t>
      </w:r>
    </w:p>
    <w:p w14:paraId="79811B1C" w14:textId="77777777" w:rsidR="00803E82" w:rsidRPr="00803E82" w:rsidRDefault="00803E82" w:rsidP="009C2550">
      <w:pPr>
        <w:tabs>
          <w:tab w:val="right" w:pos="5040"/>
          <w:tab w:val="left" w:pos="5760"/>
          <w:tab w:val="right" w:pos="10440"/>
        </w:tabs>
        <w:spacing w:before="240"/>
        <w:ind w:left="360"/>
        <w:rPr>
          <w:sz w:val="20"/>
          <w:szCs w:val="20"/>
        </w:rPr>
      </w:pPr>
      <w:r w:rsidRPr="00803E82">
        <w:rPr>
          <w:sz w:val="20"/>
          <w:szCs w:val="20"/>
          <w:u w:val="single"/>
        </w:rPr>
        <w:tab/>
      </w:r>
      <w:r w:rsidRPr="00803E82">
        <w:rPr>
          <w:sz w:val="20"/>
          <w:szCs w:val="20"/>
        </w:rPr>
        <w:tab/>
      </w:r>
      <w:r w:rsidRPr="00803E82">
        <w:rPr>
          <w:sz w:val="20"/>
          <w:szCs w:val="20"/>
          <w:u w:val="single"/>
        </w:rPr>
        <w:tab/>
      </w:r>
    </w:p>
    <w:p w14:paraId="68F9E772" w14:textId="77777777" w:rsidR="00803E82" w:rsidRPr="00943BEF" w:rsidRDefault="009C2550" w:rsidP="001564FB">
      <w:pPr>
        <w:tabs>
          <w:tab w:val="right" w:pos="5040"/>
          <w:tab w:val="left" w:pos="5760"/>
          <w:tab w:val="right" w:pos="10440"/>
        </w:tabs>
        <w:ind w:left="360"/>
        <w:rPr>
          <w:sz w:val="18"/>
          <w:szCs w:val="18"/>
        </w:rPr>
      </w:pPr>
      <w:r w:rsidRPr="00943BEF">
        <w:rPr>
          <w:sz w:val="18"/>
          <w:szCs w:val="18"/>
        </w:rPr>
        <w:t>E-mail Address</w:t>
      </w:r>
      <w:r w:rsidR="00803E82" w:rsidRPr="00943BEF">
        <w:rPr>
          <w:sz w:val="18"/>
          <w:szCs w:val="18"/>
        </w:rPr>
        <w:tab/>
      </w:r>
      <w:r w:rsidR="00803E82" w:rsidRPr="00943BEF">
        <w:rPr>
          <w:sz w:val="18"/>
          <w:szCs w:val="18"/>
        </w:rPr>
        <w:tab/>
      </w:r>
      <w:r w:rsidRPr="00943BEF">
        <w:rPr>
          <w:sz w:val="18"/>
          <w:szCs w:val="18"/>
        </w:rPr>
        <w:t>E-mail Address</w:t>
      </w:r>
    </w:p>
    <w:p w14:paraId="5630FE5E" w14:textId="77777777" w:rsidR="00803E82" w:rsidRPr="00803E82" w:rsidRDefault="00803E82" w:rsidP="009C2550">
      <w:pPr>
        <w:tabs>
          <w:tab w:val="right" w:pos="5040"/>
          <w:tab w:val="left" w:pos="5760"/>
          <w:tab w:val="right" w:pos="10440"/>
        </w:tabs>
        <w:spacing w:before="240"/>
        <w:ind w:left="360"/>
        <w:rPr>
          <w:sz w:val="20"/>
          <w:szCs w:val="20"/>
        </w:rPr>
      </w:pPr>
      <w:r w:rsidRPr="00803E82">
        <w:rPr>
          <w:sz w:val="20"/>
          <w:szCs w:val="20"/>
          <w:u w:val="single"/>
        </w:rPr>
        <w:tab/>
      </w:r>
      <w:r w:rsidRPr="00803E82">
        <w:rPr>
          <w:sz w:val="20"/>
          <w:szCs w:val="20"/>
        </w:rPr>
        <w:tab/>
      </w:r>
      <w:r w:rsidRPr="00803E82">
        <w:rPr>
          <w:sz w:val="20"/>
          <w:szCs w:val="20"/>
          <w:u w:val="single"/>
        </w:rPr>
        <w:tab/>
      </w:r>
    </w:p>
    <w:p w14:paraId="309B42F4" w14:textId="77777777" w:rsidR="00803E82" w:rsidRPr="00803E82" w:rsidRDefault="00803E82" w:rsidP="001564FB">
      <w:pPr>
        <w:tabs>
          <w:tab w:val="right" w:pos="5040"/>
          <w:tab w:val="left" w:pos="5760"/>
          <w:tab w:val="right" w:pos="10440"/>
        </w:tabs>
        <w:ind w:left="360"/>
        <w:rPr>
          <w:sz w:val="18"/>
          <w:szCs w:val="18"/>
        </w:rPr>
      </w:pPr>
      <w:r w:rsidRPr="00803E82">
        <w:rPr>
          <w:sz w:val="18"/>
          <w:szCs w:val="18"/>
        </w:rPr>
        <w:t>Street Address</w:t>
      </w:r>
      <w:r w:rsidRPr="00803E82">
        <w:rPr>
          <w:sz w:val="18"/>
          <w:szCs w:val="18"/>
        </w:rPr>
        <w:tab/>
      </w:r>
      <w:r w:rsidRPr="00803E82">
        <w:rPr>
          <w:sz w:val="18"/>
          <w:szCs w:val="18"/>
        </w:rPr>
        <w:tab/>
      </w:r>
      <w:r w:rsidR="009C2550" w:rsidRPr="00803E82">
        <w:rPr>
          <w:sz w:val="18"/>
          <w:szCs w:val="18"/>
        </w:rPr>
        <w:t>Street Address</w:t>
      </w:r>
    </w:p>
    <w:p w14:paraId="4F644635" w14:textId="77777777" w:rsidR="00803E82" w:rsidRPr="00803E82" w:rsidRDefault="00803E82" w:rsidP="009C2550">
      <w:pPr>
        <w:tabs>
          <w:tab w:val="right" w:pos="5040"/>
          <w:tab w:val="left" w:pos="5760"/>
          <w:tab w:val="right" w:pos="10440"/>
        </w:tabs>
        <w:spacing w:before="240"/>
        <w:ind w:left="360"/>
        <w:rPr>
          <w:sz w:val="20"/>
          <w:szCs w:val="20"/>
        </w:rPr>
      </w:pPr>
      <w:r w:rsidRPr="00803E82">
        <w:rPr>
          <w:sz w:val="20"/>
          <w:szCs w:val="20"/>
          <w:u w:val="single"/>
        </w:rPr>
        <w:tab/>
      </w:r>
      <w:r w:rsidRPr="00803E82">
        <w:rPr>
          <w:sz w:val="20"/>
          <w:szCs w:val="20"/>
        </w:rPr>
        <w:tab/>
      </w:r>
      <w:r w:rsidRPr="00803E82">
        <w:rPr>
          <w:sz w:val="20"/>
          <w:szCs w:val="20"/>
          <w:u w:val="single"/>
        </w:rPr>
        <w:tab/>
      </w:r>
    </w:p>
    <w:p w14:paraId="54E6489A" w14:textId="77777777" w:rsidR="00803E82" w:rsidRPr="00803E82" w:rsidRDefault="00803E82" w:rsidP="001564FB">
      <w:pPr>
        <w:tabs>
          <w:tab w:val="right" w:pos="5040"/>
          <w:tab w:val="left" w:pos="5760"/>
          <w:tab w:val="right" w:pos="10440"/>
        </w:tabs>
        <w:ind w:left="360"/>
        <w:rPr>
          <w:sz w:val="18"/>
          <w:szCs w:val="18"/>
        </w:rPr>
      </w:pPr>
      <w:r w:rsidRPr="00803E82">
        <w:rPr>
          <w:sz w:val="18"/>
          <w:szCs w:val="18"/>
        </w:rPr>
        <w:t>City, State, Zip code</w:t>
      </w:r>
      <w:r w:rsidRPr="00803E82">
        <w:rPr>
          <w:sz w:val="18"/>
          <w:szCs w:val="18"/>
        </w:rPr>
        <w:tab/>
      </w:r>
      <w:r w:rsidRPr="00803E82">
        <w:rPr>
          <w:sz w:val="18"/>
          <w:szCs w:val="18"/>
        </w:rPr>
        <w:tab/>
      </w:r>
      <w:r w:rsidR="009C2550" w:rsidRPr="00803E82">
        <w:rPr>
          <w:sz w:val="18"/>
          <w:szCs w:val="18"/>
        </w:rPr>
        <w:t>City, State, Zip code</w:t>
      </w:r>
    </w:p>
    <w:p w14:paraId="217C249F" w14:textId="77777777" w:rsidR="00803E82" w:rsidRPr="00B1759D" w:rsidRDefault="009C2550" w:rsidP="00943BEF">
      <w:pPr>
        <w:spacing w:before="240"/>
        <w:rPr>
          <w:rFonts w:ascii="Arial" w:hAnsi="Arial" w:cs="Arial"/>
          <w:b/>
          <w:sz w:val="22"/>
          <w:szCs w:val="22"/>
        </w:rPr>
      </w:pPr>
      <w:r w:rsidRPr="00B1759D">
        <w:rPr>
          <w:rFonts w:ascii="Arial" w:hAnsi="Arial" w:cs="Arial"/>
          <w:b/>
          <w:sz w:val="22"/>
          <w:szCs w:val="22"/>
        </w:rPr>
        <w:t>PROGRAM</w:t>
      </w:r>
    </w:p>
    <w:p w14:paraId="452EEF59" w14:textId="03CC9A9A" w:rsidR="006F0584" w:rsidRPr="006F0584" w:rsidRDefault="009B2295" w:rsidP="00943BEF">
      <w:pPr>
        <w:tabs>
          <w:tab w:val="right" w:pos="10800"/>
        </w:tabs>
        <w:spacing w:before="120"/>
        <w:rPr>
          <w:rFonts w:cs="Times New Roman"/>
          <w:sz w:val="22"/>
          <w:szCs w:val="22"/>
        </w:rPr>
      </w:pPr>
      <w:r>
        <w:rPr>
          <w:rFonts w:cs="Times New Roman"/>
          <w:color w:val="333333"/>
          <w:sz w:val="22"/>
          <w:szCs w:val="22"/>
          <w:shd w:val="clear" w:color="auto" w:fill="FFFFFF"/>
        </w:rPr>
        <w:t>U</w:t>
      </w:r>
      <w:r w:rsidR="006F0584" w:rsidRPr="006F0584">
        <w:rPr>
          <w:rFonts w:cs="Times New Roman"/>
          <w:color w:val="333333"/>
          <w:sz w:val="22"/>
          <w:szCs w:val="22"/>
          <w:shd w:val="clear" w:color="auto" w:fill="FFFFFF"/>
        </w:rPr>
        <w:t xml:space="preserve">tilize the facilities and equipment of a public agency or private business to provide students the opportunity to expand competencies developed in a career technical course in unpaid on-the-job experiences.  </w:t>
      </w:r>
      <w:r w:rsidR="006F0584" w:rsidRPr="006F0584">
        <w:rPr>
          <w:rFonts w:cs="Times New Roman"/>
          <w:sz w:val="22"/>
          <w:szCs w:val="22"/>
        </w:rPr>
        <w:t>Competencies to be taught are found on Attachment 1, Competencies, attached hereto and incorporated by this reference.</w:t>
      </w:r>
    </w:p>
    <w:p w14:paraId="51CE4FE0" w14:textId="77777777" w:rsidR="006F0584" w:rsidRPr="001564FB" w:rsidRDefault="006F0584" w:rsidP="00943BEF">
      <w:pPr>
        <w:tabs>
          <w:tab w:val="right" w:pos="3600"/>
          <w:tab w:val="left" w:pos="4320"/>
          <w:tab w:val="right" w:pos="7200"/>
          <w:tab w:val="left" w:pos="7920"/>
          <w:tab w:val="right" w:pos="10800"/>
        </w:tabs>
        <w:spacing w:before="240"/>
        <w:rPr>
          <w:sz w:val="20"/>
          <w:szCs w:val="20"/>
        </w:rPr>
      </w:pPr>
      <w:r w:rsidRPr="001564FB">
        <w:rPr>
          <w:sz w:val="20"/>
          <w:szCs w:val="20"/>
          <w:u w:val="single"/>
        </w:rPr>
        <w:tab/>
      </w:r>
      <w:r w:rsidRPr="001564FB">
        <w:rPr>
          <w:sz w:val="20"/>
          <w:szCs w:val="20"/>
        </w:rPr>
        <w:tab/>
      </w:r>
      <w:r w:rsidRPr="001564FB">
        <w:rPr>
          <w:sz w:val="20"/>
          <w:szCs w:val="20"/>
          <w:u w:val="single"/>
        </w:rPr>
        <w:tab/>
      </w:r>
      <w:r w:rsidRPr="001564FB">
        <w:rPr>
          <w:sz w:val="20"/>
          <w:szCs w:val="20"/>
        </w:rPr>
        <w:tab/>
      </w:r>
      <w:r w:rsidRPr="001564FB">
        <w:rPr>
          <w:sz w:val="20"/>
          <w:szCs w:val="20"/>
          <w:u w:val="single"/>
        </w:rPr>
        <w:tab/>
      </w:r>
    </w:p>
    <w:p w14:paraId="72DB2F85" w14:textId="77777777" w:rsidR="006F0584" w:rsidRPr="001564FB" w:rsidRDefault="006F0584" w:rsidP="00943BEF">
      <w:pPr>
        <w:tabs>
          <w:tab w:val="right" w:pos="3600"/>
          <w:tab w:val="left" w:pos="4320"/>
          <w:tab w:val="right" w:pos="7200"/>
          <w:tab w:val="left" w:pos="7920"/>
          <w:tab w:val="right" w:pos="10800"/>
        </w:tabs>
        <w:rPr>
          <w:sz w:val="20"/>
          <w:szCs w:val="20"/>
        </w:rPr>
      </w:pPr>
      <w:r>
        <w:rPr>
          <w:sz w:val="20"/>
          <w:szCs w:val="20"/>
        </w:rPr>
        <w:t>School Year</w:t>
      </w:r>
      <w:r w:rsidRPr="001564FB">
        <w:rPr>
          <w:sz w:val="20"/>
          <w:szCs w:val="20"/>
        </w:rPr>
        <w:tab/>
      </w:r>
      <w:r w:rsidRPr="001564FB">
        <w:rPr>
          <w:sz w:val="20"/>
          <w:szCs w:val="20"/>
        </w:rPr>
        <w:tab/>
      </w:r>
      <w:r>
        <w:rPr>
          <w:sz w:val="20"/>
          <w:szCs w:val="20"/>
        </w:rPr>
        <w:t xml:space="preserve">Beginning </w:t>
      </w:r>
      <w:r w:rsidRPr="001564FB">
        <w:rPr>
          <w:sz w:val="20"/>
          <w:szCs w:val="20"/>
        </w:rPr>
        <w:t xml:space="preserve">Date of </w:t>
      </w:r>
      <w:r>
        <w:rPr>
          <w:sz w:val="20"/>
          <w:szCs w:val="20"/>
        </w:rPr>
        <w:t>Program</w:t>
      </w:r>
      <w:r w:rsidRPr="001564FB">
        <w:rPr>
          <w:sz w:val="20"/>
          <w:szCs w:val="20"/>
        </w:rPr>
        <w:tab/>
      </w:r>
      <w:r w:rsidRPr="001564FB">
        <w:rPr>
          <w:sz w:val="20"/>
          <w:szCs w:val="20"/>
        </w:rPr>
        <w:tab/>
      </w:r>
      <w:r>
        <w:rPr>
          <w:sz w:val="20"/>
          <w:szCs w:val="20"/>
        </w:rPr>
        <w:t xml:space="preserve">Ending </w:t>
      </w:r>
      <w:r w:rsidRPr="001564FB">
        <w:rPr>
          <w:sz w:val="20"/>
          <w:szCs w:val="20"/>
        </w:rPr>
        <w:t xml:space="preserve">Date of </w:t>
      </w:r>
      <w:r>
        <w:rPr>
          <w:sz w:val="20"/>
          <w:szCs w:val="20"/>
        </w:rPr>
        <w:t>Program</w:t>
      </w:r>
    </w:p>
    <w:p w14:paraId="5DBAF7C7" w14:textId="77777777" w:rsidR="006F0584" w:rsidRPr="001564FB" w:rsidRDefault="006F0584" w:rsidP="00943BEF">
      <w:pPr>
        <w:tabs>
          <w:tab w:val="right" w:pos="3600"/>
          <w:tab w:val="left" w:pos="4320"/>
          <w:tab w:val="right" w:pos="7200"/>
          <w:tab w:val="left" w:pos="7920"/>
          <w:tab w:val="right" w:pos="10800"/>
        </w:tabs>
        <w:spacing w:before="120"/>
        <w:rPr>
          <w:sz w:val="20"/>
          <w:szCs w:val="20"/>
        </w:rPr>
      </w:pPr>
      <w:r w:rsidRPr="001564FB">
        <w:rPr>
          <w:sz w:val="20"/>
          <w:szCs w:val="20"/>
          <w:u w:val="single"/>
        </w:rPr>
        <w:tab/>
      </w:r>
      <w:r w:rsidRPr="001564FB">
        <w:rPr>
          <w:sz w:val="20"/>
          <w:szCs w:val="20"/>
        </w:rPr>
        <w:tab/>
      </w:r>
      <w:r w:rsidRPr="001564FB">
        <w:rPr>
          <w:sz w:val="20"/>
          <w:szCs w:val="20"/>
          <w:u w:val="single"/>
        </w:rPr>
        <w:tab/>
      </w:r>
      <w:r w:rsidRPr="001564FB">
        <w:rPr>
          <w:sz w:val="20"/>
          <w:szCs w:val="20"/>
        </w:rPr>
        <w:tab/>
      </w:r>
      <w:r w:rsidRPr="001564FB">
        <w:rPr>
          <w:sz w:val="20"/>
          <w:szCs w:val="20"/>
          <w:u w:val="single"/>
        </w:rPr>
        <w:tab/>
      </w:r>
    </w:p>
    <w:p w14:paraId="68C06DE0" w14:textId="4877BAF2" w:rsidR="006F0584" w:rsidRPr="001564FB" w:rsidRDefault="006F0584" w:rsidP="00943BEF">
      <w:pPr>
        <w:tabs>
          <w:tab w:val="right" w:pos="3600"/>
          <w:tab w:val="left" w:pos="4320"/>
          <w:tab w:val="right" w:pos="7200"/>
          <w:tab w:val="left" w:pos="7920"/>
          <w:tab w:val="right" w:pos="10800"/>
        </w:tabs>
        <w:rPr>
          <w:sz w:val="20"/>
          <w:szCs w:val="20"/>
        </w:rPr>
      </w:pPr>
      <w:r w:rsidRPr="001564FB">
        <w:rPr>
          <w:sz w:val="20"/>
          <w:szCs w:val="20"/>
        </w:rPr>
        <w:t xml:space="preserve">Hour(s) of </w:t>
      </w:r>
      <w:r>
        <w:rPr>
          <w:sz w:val="20"/>
          <w:szCs w:val="20"/>
        </w:rPr>
        <w:t>Program</w:t>
      </w:r>
      <w:r w:rsidRPr="001564FB">
        <w:rPr>
          <w:sz w:val="20"/>
          <w:szCs w:val="20"/>
        </w:rPr>
        <w:tab/>
      </w:r>
      <w:r w:rsidRPr="001564FB">
        <w:rPr>
          <w:sz w:val="20"/>
          <w:szCs w:val="20"/>
        </w:rPr>
        <w:tab/>
      </w:r>
      <w:r w:rsidR="00F006FE">
        <w:rPr>
          <w:sz w:val="20"/>
          <w:szCs w:val="20"/>
        </w:rPr>
        <w:t>Business Partner</w:t>
      </w:r>
      <w:r w:rsidR="00943BEF">
        <w:rPr>
          <w:sz w:val="20"/>
          <w:szCs w:val="20"/>
        </w:rPr>
        <w:t xml:space="preserve"> </w:t>
      </w:r>
      <w:r w:rsidRPr="001564FB">
        <w:rPr>
          <w:sz w:val="20"/>
          <w:szCs w:val="20"/>
        </w:rPr>
        <w:t>Location</w:t>
      </w:r>
      <w:r w:rsidRPr="001564FB">
        <w:rPr>
          <w:sz w:val="20"/>
          <w:szCs w:val="20"/>
        </w:rPr>
        <w:tab/>
      </w:r>
      <w:r w:rsidRPr="001564FB">
        <w:rPr>
          <w:sz w:val="20"/>
          <w:szCs w:val="20"/>
        </w:rPr>
        <w:tab/>
      </w:r>
      <w:r w:rsidR="00F006FE">
        <w:rPr>
          <w:sz w:val="20"/>
          <w:szCs w:val="20"/>
        </w:rPr>
        <w:t>Business Partner</w:t>
      </w:r>
      <w:r w:rsidR="00943BEF">
        <w:rPr>
          <w:sz w:val="20"/>
          <w:szCs w:val="20"/>
        </w:rPr>
        <w:t xml:space="preserve"> </w:t>
      </w:r>
      <w:r>
        <w:rPr>
          <w:sz w:val="20"/>
          <w:szCs w:val="20"/>
        </w:rPr>
        <w:t>Department</w:t>
      </w:r>
    </w:p>
    <w:p w14:paraId="606A1971" w14:textId="58C47836" w:rsidR="001564FB" w:rsidRPr="00B1759D" w:rsidRDefault="001564FB" w:rsidP="00943BEF">
      <w:pPr>
        <w:spacing w:before="240"/>
        <w:rPr>
          <w:sz w:val="22"/>
          <w:szCs w:val="22"/>
        </w:rPr>
      </w:pPr>
      <w:r w:rsidRPr="00B1759D">
        <w:rPr>
          <w:rFonts w:ascii="Arial" w:hAnsi="Arial" w:cs="Arial"/>
          <w:b/>
          <w:caps/>
          <w:sz w:val="22"/>
          <w:szCs w:val="22"/>
        </w:rPr>
        <w:t>Conditions</w:t>
      </w:r>
      <w:r w:rsidRPr="00B1759D">
        <w:rPr>
          <w:sz w:val="22"/>
          <w:szCs w:val="22"/>
        </w:rPr>
        <w:t xml:space="preserve">.  </w:t>
      </w:r>
      <w:r w:rsidR="00F006FE">
        <w:rPr>
          <w:sz w:val="22"/>
          <w:szCs w:val="22"/>
        </w:rPr>
        <w:t>Business Partner</w:t>
      </w:r>
      <w:r w:rsidRPr="00B1759D">
        <w:rPr>
          <w:sz w:val="22"/>
          <w:szCs w:val="22"/>
        </w:rPr>
        <w:t xml:space="preserve"> will have no obligation to provide </w:t>
      </w:r>
      <w:r w:rsidR="00785C5C" w:rsidRPr="00B1759D">
        <w:rPr>
          <w:sz w:val="22"/>
          <w:szCs w:val="22"/>
        </w:rPr>
        <w:t>the program</w:t>
      </w:r>
      <w:r w:rsidRPr="00B1759D">
        <w:rPr>
          <w:sz w:val="22"/>
          <w:szCs w:val="22"/>
        </w:rPr>
        <w:t xml:space="preserve"> until </w:t>
      </w:r>
      <w:r w:rsidR="00045EDC">
        <w:rPr>
          <w:sz w:val="22"/>
          <w:szCs w:val="22"/>
        </w:rPr>
        <w:t>LEA</w:t>
      </w:r>
      <w:r w:rsidRPr="00B1759D">
        <w:rPr>
          <w:sz w:val="22"/>
          <w:szCs w:val="22"/>
        </w:rPr>
        <w:t xml:space="preserve"> returns a signed copy of this Agreement.  </w:t>
      </w:r>
    </w:p>
    <w:p w14:paraId="615EE7B4" w14:textId="0E930EE8" w:rsidR="001564FB" w:rsidRPr="00B1759D" w:rsidRDefault="001564FB" w:rsidP="00943BEF">
      <w:pPr>
        <w:tabs>
          <w:tab w:val="left" w:pos="8280"/>
          <w:tab w:val="right" w:pos="10080"/>
        </w:tabs>
        <w:spacing w:before="240"/>
        <w:rPr>
          <w:sz w:val="22"/>
          <w:szCs w:val="22"/>
        </w:rPr>
      </w:pPr>
      <w:r w:rsidRPr="00B1759D">
        <w:rPr>
          <w:rFonts w:ascii="Arial" w:hAnsi="Arial" w:cs="Arial"/>
          <w:b/>
          <w:bCs/>
          <w:sz w:val="22"/>
          <w:szCs w:val="22"/>
        </w:rPr>
        <w:t>NATURE OF RELATIONSHIP</w:t>
      </w:r>
      <w:r w:rsidRPr="00B1759D">
        <w:rPr>
          <w:sz w:val="22"/>
          <w:szCs w:val="22"/>
        </w:rPr>
        <w:t xml:space="preserve">.  </w:t>
      </w:r>
      <w:r w:rsidR="00E679B1" w:rsidRPr="00B1759D">
        <w:rPr>
          <w:sz w:val="22"/>
          <w:szCs w:val="22"/>
        </w:rPr>
        <w:t xml:space="preserve">The </w:t>
      </w:r>
      <w:r w:rsidR="00045EDC">
        <w:rPr>
          <w:sz w:val="22"/>
          <w:szCs w:val="22"/>
        </w:rPr>
        <w:t>LEA</w:t>
      </w:r>
      <w:r w:rsidR="00E679B1" w:rsidRPr="00B1759D">
        <w:rPr>
          <w:sz w:val="22"/>
          <w:szCs w:val="22"/>
        </w:rPr>
        <w:t xml:space="preserve"> and </w:t>
      </w:r>
      <w:r w:rsidR="00F006FE">
        <w:rPr>
          <w:sz w:val="22"/>
          <w:szCs w:val="22"/>
        </w:rPr>
        <w:t>Business Partner</w:t>
      </w:r>
      <w:r w:rsidR="00E679B1" w:rsidRPr="00B1759D">
        <w:rPr>
          <w:sz w:val="22"/>
          <w:szCs w:val="22"/>
        </w:rPr>
        <w:t xml:space="preserve"> agree the relationship </w:t>
      </w:r>
      <w:r w:rsidR="00B1759D" w:rsidRPr="00B1759D">
        <w:rPr>
          <w:sz w:val="22"/>
          <w:szCs w:val="22"/>
        </w:rPr>
        <w:t>created</w:t>
      </w:r>
      <w:r w:rsidR="00E679B1" w:rsidRPr="00B1759D">
        <w:rPr>
          <w:sz w:val="22"/>
          <w:szCs w:val="22"/>
        </w:rPr>
        <w:t xml:space="preserve"> by this Agreement is that of independent </w:t>
      </w:r>
      <w:r w:rsidR="00B1759D" w:rsidRPr="00B1759D">
        <w:rPr>
          <w:sz w:val="22"/>
          <w:szCs w:val="22"/>
        </w:rPr>
        <w:t>parties</w:t>
      </w:r>
      <w:r w:rsidR="00E679B1" w:rsidRPr="00B1759D">
        <w:rPr>
          <w:sz w:val="22"/>
          <w:szCs w:val="22"/>
        </w:rPr>
        <w:t xml:space="preserve">.  In performing the program, the </w:t>
      </w:r>
      <w:r w:rsidR="00045EDC">
        <w:rPr>
          <w:sz w:val="22"/>
          <w:szCs w:val="22"/>
        </w:rPr>
        <w:t>LEA</w:t>
      </w:r>
      <w:r w:rsidR="00E679B1" w:rsidRPr="00B1759D">
        <w:rPr>
          <w:sz w:val="22"/>
          <w:szCs w:val="22"/>
        </w:rPr>
        <w:t xml:space="preserve"> and </w:t>
      </w:r>
      <w:r w:rsidR="00F006FE">
        <w:rPr>
          <w:sz w:val="22"/>
          <w:szCs w:val="22"/>
        </w:rPr>
        <w:t>Business Partner</w:t>
      </w:r>
      <w:r w:rsidR="00E679B1" w:rsidRPr="00B1759D">
        <w:rPr>
          <w:sz w:val="22"/>
          <w:szCs w:val="22"/>
        </w:rPr>
        <w:t xml:space="preserve"> shall</w:t>
      </w:r>
      <w:r w:rsidR="00B1759D" w:rsidRPr="00B1759D">
        <w:rPr>
          <w:sz w:val="22"/>
          <w:szCs w:val="22"/>
        </w:rPr>
        <w:t xml:space="preserve"> be, and at all times are, independent and not partners, joint venturers, gents or employees of the other party, and nothing contained herein shall be construed to be inconsistent with this relationship or status.</w:t>
      </w:r>
    </w:p>
    <w:p w14:paraId="42464891" w14:textId="4306B021" w:rsidR="001564FB" w:rsidRPr="00B1759D" w:rsidRDefault="001564FB" w:rsidP="00943BEF">
      <w:pPr>
        <w:tabs>
          <w:tab w:val="left" w:pos="8280"/>
          <w:tab w:val="right" w:pos="10080"/>
        </w:tabs>
        <w:spacing w:before="240"/>
        <w:rPr>
          <w:sz w:val="22"/>
          <w:szCs w:val="22"/>
        </w:rPr>
      </w:pPr>
      <w:r w:rsidRPr="00B1759D">
        <w:rPr>
          <w:rFonts w:ascii="Arial" w:hAnsi="Arial" w:cs="Arial"/>
          <w:b/>
          <w:sz w:val="22"/>
          <w:szCs w:val="22"/>
        </w:rPr>
        <w:t>TERMINATION OR AMENDMENT</w:t>
      </w:r>
      <w:r w:rsidRPr="00B1759D">
        <w:rPr>
          <w:sz w:val="22"/>
          <w:szCs w:val="22"/>
        </w:rPr>
        <w:t>.  This Agreement may be terminated or amended in writing at any time by mutual written consent of all of the parties to this Agreement and may be terminated by either party for any r</w:t>
      </w:r>
      <w:r w:rsidR="000B1542" w:rsidRPr="00B1759D">
        <w:rPr>
          <w:sz w:val="22"/>
          <w:szCs w:val="22"/>
        </w:rPr>
        <w:t xml:space="preserve">eason by giving the </w:t>
      </w:r>
      <w:proofErr w:type="gramStart"/>
      <w:r w:rsidR="000B1542" w:rsidRPr="00B1759D">
        <w:rPr>
          <w:sz w:val="22"/>
          <w:szCs w:val="22"/>
        </w:rPr>
        <w:t>other</w:t>
      </w:r>
      <w:proofErr w:type="gramEnd"/>
      <w:r w:rsidR="000B1542" w:rsidRPr="00B1759D">
        <w:rPr>
          <w:sz w:val="22"/>
          <w:szCs w:val="22"/>
        </w:rPr>
        <w:t xml:space="preserve"> party 30</w:t>
      </w:r>
      <w:r w:rsidRPr="00B1759D">
        <w:rPr>
          <w:sz w:val="22"/>
          <w:szCs w:val="22"/>
        </w:rPr>
        <w:t xml:space="preserve"> days advance written notice.  </w:t>
      </w:r>
    </w:p>
    <w:p w14:paraId="10FCBD7F" w14:textId="0329ED8C" w:rsidR="006F0584" w:rsidRDefault="006F0584" w:rsidP="001528E4">
      <w:pPr>
        <w:pStyle w:val="BodyText"/>
        <w:spacing w:before="119"/>
        <w:jc w:val="both"/>
        <w:rPr>
          <w:rFonts w:eastAsiaTheme="minorHAnsi" w:cstheme="minorBidi"/>
          <w:sz w:val="22"/>
          <w:szCs w:val="22"/>
          <w:lang w:bidi="ar-SA"/>
        </w:rPr>
      </w:pPr>
      <w:r w:rsidRPr="00E1553D">
        <w:rPr>
          <w:rFonts w:ascii="Arial" w:hAnsi="Arial" w:cs="Arial"/>
          <w:b/>
          <w:sz w:val="22"/>
          <w:szCs w:val="22"/>
        </w:rPr>
        <w:t>COMPLIANCE WITH LAWS</w:t>
      </w:r>
      <w:r>
        <w:t xml:space="preserve">. </w:t>
      </w:r>
      <w:r w:rsidR="00F006FE">
        <w:rPr>
          <w:rFonts w:eastAsiaTheme="minorHAnsi" w:cstheme="minorBidi"/>
          <w:sz w:val="22"/>
          <w:szCs w:val="22"/>
          <w:lang w:bidi="ar-SA"/>
        </w:rPr>
        <w:t>Business Partner</w:t>
      </w:r>
      <w:r w:rsidRPr="009A3651">
        <w:rPr>
          <w:rFonts w:eastAsiaTheme="minorHAnsi" w:cstheme="minorBidi"/>
          <w:sz w:val="22"/>
          <w:szCs w:val="22"/>
          <w:lang w:bidi="ar-SA"/>
        </w:rPr>
        <w:t xml:space="preserve"> hereby agrees that </w:t>
      </w:r>
      <w:r w:rsidR="00F006FE">
        <w:rPr>
          <w:rFonts w:eastAsiaTheme="minorHAnsi" w:cstheme="minorBidi"/>
          <w:sz w:val="22"/>
          <w:szCs w:val="22"/>
          <w:lang w:bidi="ar-SA"/>
        </w:rPr>
        <w:t>Business Partner</w:t>
      </w:r>
      <w:r w:rsidRPr="009A3651">
        <w:rPr>
          <w:rFonts w:eastAsiaTheme="minorHAnsi" w:cstheme="minorBidi"/>
          <w:sz w:val="22"/>
          <w:szCs w:val="22"/>
          <w:lang w:bidi="ar-SA"/>
        </w:rPr>
        <w:t>, officers, agents, employees, shall obey all local, state, and federal laws and regulations in the performance of this Agreement</w:t>
      </w:r>
      <w:r>
        <w:rPr>
          <w:rFonts w:eastAsiaTheme="minorHAnsi" w:cstheme="minorBidi"/>
          <w:sz w:val="22"/>
          <w:szCs w:val="22"/>
          <w:lang w:bidi="ar-SA"/>
        </w:rPr>
        <w:t>, including, but not limited to minimum wages laws and/or prohibitions against discrimination.</w:t>
      </w:r>
    </w:p>
    <w:p w14:paraId="4AFE6A4F" w14:textId="42BAE841" w:rsidR="006F0584" w:rsidRPr="00332B87" w:rsidRDefault="006F0584" w:rsidP="001528E4">
      <w:pPr>
        <w:pStyle w:val="BodyText"/>
        <w:spacing w:before="119"/>
        <w:jc w:val="both"/>
        <w:rPr>
          <w:rFonts w:eastAsiaTheme="minorHAnsi"/>
          <w:sz w:val="22"/>
          <w:szCs w:val="22"/>
          <w:lang w:bidi="ar-SA"/>
        </w:rPr>
      </w:pPr>
      <w:r w:rsidRPr="00332B87">
        <w:rPr>
          <w:color w:val="333333"/>
          <w:sz w:val="22"/>
          <w:szCs w:val="22"/>
          <w:shd w:val="clear" w:color="auto" w:fill="FFFFFF"/>
        </w:rPr>
        <w:lastRenderedPageBreak/>
        <w:t xml:space="preserve">All statutes and regulations applicable to minors in employment relationships apply to </w:t>
      </w:r>
      <w:r w:rsidR="001528E4">
        <w:rPr>
          <w:color w:val="333333"/>
          <w:sz w:val="22"/>
          <w:szCs w:val="22"/>
          <w:shd w:val="clear" w:color="auto" w:fill="FFFFFF"/>
        </w:rPr>
        <w:t>community classroom internship</w:t>
      </w:r>
      <w:r w:rsidRPr="00332B87">
        <w:rPr>
          <w:color w:val="333333"/>
          <w:sz w:val="22"/>
          <w:szCs w:val="22"/>
          <w:shd w:val="clear" w:color="auto" w:fill="FFFFFF"/>
        </w:rPr>
        <w:t xml:space="preserve"> programs.</w:t>
      </w:r>
    </w:p>
    <w:p w14:paraId="1D4122E1" w14:textId="37EAB0B1" w:rsidR="006F0584" w:rsidRPr="009A3651" w:rsidRDefault="004D32BB" w:rsidP="001528E4">
      <w:pPr>
        <w:pStyle w:val="BodyText"/>
        <w:widowControl/>
        <w:spacing w:before="119"/>
        <w:jc w:val="both"/>
        <w:rPr>
          <w:rFonts w:eastAsiaTheme="minorHAnsi" w:cstheme="minorBidi"/>
          <w:sz w:val="22"/>
          <w:szCs w:val="22"/>
          <w:lang w:bidi="ar-SA"/>
        </w:rPr>
      </w:pPr>
      <w:r>
        <w:rPr>
          <w:rFonts w:eastAsiaTheme="minorHAnsi" w:cstheme="minorBidi"/>
          <w:sz w:val="22"/>
          <w:szCs w:val="22"/>
          <w:lang w:bidi="ar-SA"/>
        </w:rPr>
        <w:t>Compliance with laws</w:t>
      </w:r>
      <w:r w:rsidR="006F0584">
        <w:rPr>
          <w:rFonts w:eastAsiaTheme="minorHAnsi" w:cstheme="minorBidi"/>
          <w:sz w:val="22"/>
          <w:szCs w:val="22"/>
          <w:lang w:bidi="ar-SA"/>
        </w:rPr>
        <w:t xml:space="preserve"> includes California Code of Regulations Title 8, Section 3203, Injury and Illness Prevention Program, Section 3205, COVID-19 Prevention Program, and all other applicable </w:t>
      </w:r>
      <w:r w:rsidR="0068601F">
        <w:rPr>
          <w:rFonts w:eastAsiaTheme="minorHAnsi" w:cstheme="minorBidi"/>
          <w:sz w:val="22"/>
          <w:szCs w:val="22"/>
          <w:lang w:bidi="ar-SA"/>
        </w:rPr>
        <w:t xml:space="preserve">safety and health </w:t>
      </w:r>
      <w:r w:rsidR="006F0584">
        <w:rPr>
          <w:rFonts w:eastAsiaTheme="minorHAnsi" w:cstheme="minorBidi"/>
          <w:sz w:val="22"/>
          <w:szCs w:val="22"/>
          <w:lang w:bidi="ar-SA"/>
        </w:rPr>
        <w:t xml:space="preserve">regulations.  </w:t>
      </w:r>
    </w:p>
    <w:p w14:paraId="1D5ABB9E" w14:textId="368CFCC2" w:rsidR="001564FB" w:rsidRPr="00045EDC" w:rsidRDefault="001564FB" w:rsidP="00943BEF">
      <w:pPr>
        <w:pStyle w:val="BodyText"/>
        <w:spacing w:before="90"/>
        <w:jc w:val="both"/>
      </w:pPr>
      <w:r w:rsidRPr="00B1759D">
        <w:rPr>
          <w:rFonts w:ascii="Arial" w:hAnsi="Arial" w:cs="Arial"/>
          <w:b/>
          <w:sz w:val="22"/>
          <w:szCs w:val="22"/>
        </w:rPr>
        <w:t>NON-DISCRIMINATION AND EQUAL EMPLOYMENT OPPORTUNITY</w:t>
      </w:r>
      <w:r w:rsidRPr="00B1759D">
        <w:rPr>
          <w:b/>
          <w:sz w:val="22"/>
          <w:szCs w:val="22"/>
        </w:rPr>
        <w:t xml:space="preserve">.  </w:t>
      </w:r>
      <w:r w:rsidR="00F006FE">
        <w:rPr>
          <w:rFonts w:eastAsiaTheme="minorHAnsi" w:cstheme="minorBidi"/>
          <w:sz w:val="22"/>
          <w:szCs w:val="22"/>
          <w:lang w:bidi="ar-SA"/>
        </w:rPr>
        <w:t>Business Partner</w:t>
      </w:r>
      <w:r w:rsidR="00045EDC" w:rsidRPr="00045EDC">
        <w:rPr>
          <w:rFonts w:eastAsiaTheme="minorHAnsi" w:cstheme="minorBidi"/>
          <w:sz w:val="22"/>
          <w:szCs w:val="22"/>
          <w:lang w:bidi="ar-SA"/>
        </w:rPr>
        <w:t xml:space="preserve"> represents and agrees that it does not and shall not discriminate against any employee or applicant for employment, company, individual or group of individuals, because of ancestry, age, color, disability (physical and mental, including HIV and AIDS), genetic information, gender identity, gender expression, marital status, medical condition, military or veteran status, national origin, race, religion, sex/gender, and sexual orientation.</w:t>
      </w:r>
    </w:p>
    <w:p w14:paraId="3CDC672D" w14:textId="77777777" w:rsidR="001D0978" w:rsidRPr="00B1759D" w:rsidRDefault="001D0978" w:rsidP="00943BEF">
      <w:pPr>
        <w:spacing w:before="240"/>
        <w:rPr>
          <w:sz w:val="22"/>
          <w:szCs w:val="22"/>
        </w:rPr>
      </w:pPr>
      <w:r w:rsidRPr="00B1759D">
        <w:rPr>
          <w:rFonts w:ascii="Arial" w:hAnsi="Arial" w:cs="Arial"/>
          <w:b/>
          <w:sz w:val="22"/>
          <w:szCs w:val="22"/>
        </w:rPr>
        <w:t>GOVERNING LAW AND VENUES</w:t>
      </w:r>
      <w:r w:rsidRPr="00B1759D">
        <w:rPr>
          <w:sz w:val="22"/>
          <w:szCs w:val="22"/>
        </w:rPr>
        <w:t>.  This Agreement shall be interpreted in accordance with the laws of the State of California.  If any action is brought to interpret or enforce any term of this Agreement, the action shall be brought in state or federal court situated in the County of Ventura, State of California.</w:t>
      </w:r>
    </w:p>
    <w:p w14:paraId="6E6F0DD3" w14:textId="77777777" w:rsidR="005912B1" w:rsidRPr="00B1759D" w:rsidRDefault="006A34D7" w:rsidP="00943BEF">
      <w:pPr>
        <w:spacing w:before="240"/>
        <w:rPr>
          <w:sz w:val="22"/>
          <w:szCs w:val="22"/>
        </w:rPr>
      </w:pPr>
      <w:r w:rsidRPr="009C2550">
        <w:rPr>
          <w:rFonts w:ascii="Arial" w:hAnsi="Arial" w:cs="Arial"/>
          <w:b/>
          <w:bCs/>
          <w:sz w:val="22"/>
          <w:szCs w:val="22"/>
        </w:rPr>
        <w:t>DISPUTE RESOLUTION</w:t>
      </w:r>
    </w:p>
    <w:p w14:paraId="357247BF" w14:textId="77777777" w:rsidR="005912B1" w:rsidRPr="00B1759D" w:rsidRDefault="005912B1" w:rsidP="00943BEF">
      <w:pPr>
        <w:spacing w:before="120"/>
        <w:rPr>
          <w:sz w:val="22"/>
          <w:szCs w:val="22"/>
        </w:rPr>
      </w:pPr>
      <w:r w:rsidRPr="00B1759D">
        <w:rPr>
          <w:sz w:val="22"/>
          <w:szCs w:val="22"/>
        </w:rPr>
        <w:t>All matters pertaining to this Agreement shall be discussed by the two (2) Contacts listed above</w:t>
      </w:r>
      <w:r w:rsidR="00B1759D" w:rsidRPr="00B1759D">
        <w:rPr>
          <w:sz w:val="22"/>
          <w:szCs w:val="22"/>
        </w:rPr>
        <w:t>.  The discussion will be a collaborative effort to resolve any dispute that has arisen.</w:t>
      </w:r>
    </w:p>
    <w:p w14:paraId="7C373A08" w14:textId="74620E63" w:rsidR="006A34D7" w:rsidRPr="009C2550" w:rsidRDefault="00B1759D" w:rsidP="00943BEF">
      <w:pPr>
        <w:spacing w:before="120"/>
        <w:rPr>
          <w:sz w:val="22"/>
          <w:szCs w:val="22"/>
        </w:rPr>
      </w:pPr>
      <w:r w:rsidRPr="009C2550">
        <w:rPr>
          <w:sz w:val="22"/>
          <w:szCs w:val="22"/>
        </w:rPr>
        <w:t>If the collaborative discussion fails to reach a conclusion, t</w:t>
      </w:r>
      <w:r w:rsidR="006A34D7" w:rsidRPr="009C2550">
        <w:rPr>
          <w:sz w:val="22"/>
          <w:szCs w:val="22"/>
        </w:rPr>
        <w:t xml:space="preserve">he parties agree that they will submit the matter to a mutually agreed upon mediator.  Notwithstanding </w:t>
      </w:r>
      <w:r w:rsidR="00FA3549" w:rsidRPr="009C2550">
        <w:rPr>
          <w:sz w:val="22"/>
          <w:szCs w:val="22"/>
        </w:rPr>
        <w:t xml:space="preserve">the next </w:t>
      </w:r>
      <w:r w:rsidR="006A34D7" w:rsidRPr="009C2550">
        <w:rPr>
          <w:sz w:val="22"/>
          <w:szCs w:val="22"/>
        </w:rPr>
        <w:t>section</w:t>
      </w:r>
      <w:r w:rsidR="00FA3549" w:rsidRPr="009C2550">
        <w:rPr>
          <w:sz w:val="22"/>
          <w:szCs w:val="22"/>
        </w:rPr>
        <w:t>,</w:t>
      </w:r>
      <w:r w:rsidR="006A34D7" w:rsidRPr="009C2550">
        <w:rPr>
          <w:sz w:val="22"/>
          <w:szCs w:val="22"/>
        </w:rPr>
        <w:t xml:space="preserve"> Attorneys</w:t>
      </w:r>
      <w:r w:rsidR="0068601F">
        <w:rPr>
          <w:sz w:val="22"/>
          <w:szCs w:val="22"/>
        </w:rPr>
        <w:t>’</w:t>
      </w:r>
      <w:r w:rsidR="006A34D7" w:rsidRPr="009C2550">
        <w:rPr>
          <w:sz w:val="22"/>
          <w:szCs w:val="22"/>
        </w:rPr>
        <w:t xml:space="preserve"> Fees, the cost of the mediator shall be borne equally by the parties.</w:t>
      </w:r>
    </w:p>
    <w:p w14:paraId="6DBA4854" w14:textId="17BC6241" w:rsidR="001D0978" w:rsidRPr="00B1759D" w:rsidRDefault="001D0978" w:rsidP="00943BEF">
      <w:pPr>
        <w:spacing w:before="240"/>
        <w:rPr>
          <w:sz w:val="22"/>
          <w:szCs w:val="22"/>
        </w:rPr>
      </w:pPr>
      <w:r w:rsidRPr="00B1759D">
        <w:rPr>
          <w:rFonts w:ascii="Arial" w:hAnsi="Arial" w:cs="Arial"/>
          <w:b/>
          <w:bCs/>
          <w:sz w:val="22"/>
          <w:szCs w:val="22"/>
        </w:rPr>
        <w:t>ATTORNEYS FEES</w:t>
      </w:r>
      <w:r w:rsidRPr="00B1759D">
        <w:rPr>
          <w:b/>
          <w:bCs/>
          <w:sz w:val="22"/>
          <w:szCs w:val="22"/>
        </w:rPr>
        <w:t>.</w:t>
      </w:r>
      <w:r w:rsidRPr="00B1759D">
        <w:rPr>
          <w:bCs/>
          <w:sz w:val="22"/>
          <w:szCs w:val="22"/>
        </w:rPr>
        <w:t xml:space="preserve">  </w:t>
      </w:r>
      <w:r w:rsidRPr="00B1759D">
        <w:rPr>
          <w:sz w:val="22"/>
          <w:szCs w:val="22"/>
        </w:rPr>
        <w:t>In the event of any action or proceeding to interpret or enforce the terms of this Agreement, the prevailing party, as determined by the court or arbitrator, shall be entitled to recover its reasonable attorneys</w:t>
      </w:r>
      <w:r w:rsidR="0068601F">
        <w:rPr>
          <w:sz w:val="22"/>
          <w:szCs w:val="22"/>
        </w:rPr>
        <w:t>’</w:t>
      </w:r>
      <w:r w:rsidRPr="00B1759D">
        <w:rPr>
          <w:sz w:val="22"/>
          <w:szCs w:val="22"/>
        </w:rPr>
        <w:t xml:space="preserve"> fees and costs incurred in connection with such actions or proceeding.</w:t>
      </w:r>
    </w:p>
    <w:p w14:paraId="1E75AF6F" w14:textId="77777777" w:rsidR="009C2550" w:rsidRDefault="007A1509" w:rsidP="00943BEF">
      <w:pPr>
        <w:spacing w:before="240"/>
        <w:rPr>
          <w:sz w:val="22"/>
          <w:szCs w:val="22"/>
        </w:rPr>
      </w:pPr>
      <w:r w:rsidRPr="00B1759D">
        <w:rPr>
          <w:rFonts w:ascii="Arial" w:hAnsi="Arial" w:cs="Arial"/>
          <w:b/>
          <w:sz w:val="22"/>
          <w:szCs w:val="22"/>
        </w:rPr>
        <w:t>INDEMNIFICATION</w:t>
      </w:r>
      <w:r w:rsidRPr="00B1759D">
        <w:rPr>
          <w:sz w:val="22"/>
          <w:szCs w:val="22"/>
        </w:rPr>
        <w:t xml:space="preserve">.  </w:t>
      </w:r>
    </w:p>
    <w:p w14:paraId="23D804FA" w14:textId="1BD0ABF7" w:rsidR="0049185F" w:rsidRPr="00545CA2" w:rsidRDefault="00F006FE" w:rsidP="00943BEF">
      <w:pPr>
        <w:spacing w:before="120"/>
        <w:rPr>
          <w:sz w:val="22"/>
          <w:szCs w:val="22"/>
        </w:rPr>
      </w:pPr>
      <w:r>
        <w:rPr>
          <w:sz w:val="22"/>
          <w:szCs w:val="22"/>
        </w:rPr>
        <w:t>Business Partner</w:t>
      </w:r>
      <w:r w:rsidR="0049185F" w:rsidRPr="00545CA2">
        <w:rPr>
          <w:sz w:val="22"/>
          <w:szCs w:val="22"/>
        </w:rPr>
        <w:t xml:space="preserve"> agrees to defend, indemnify, and hold harmless </w:t>
      </w:r>
      <w:r w:rsidR="00045EDC">
        <w:rPr>
          <w:sz w:val="22"/>
          <w:szCs w:val="22"/>
        </w:rPr>
        <w:t>LEA</w:t>
      </w:r>
      <w:r w:rsidR="0049185F" w:rsidRPr="00545CA2">
        <w:rPr>
          <w:sz w:val="22"/>
          <w:szCs w:val="22"/>
        </w:rPr>
        <w:t xml:space="preserve">, its officers, agents, employees, volunteers and/or students from any and all claims, demands, losses, damages and expenses, including legal fees and costs, or other obligations or claims arising out of any liability or damage to person or property, or any other loss, sustained or claimed to have been sustained arising out of activities of the </w:t>
      </w:r>
      <w:r>
        <w:rPr>
          <w:sz w:val="22"/>
          <w:szCs w:val="22"/>
        </w:rPr>
        <w:t>Business Partner</w:t>
      </w:r>
      <w:r w:rsidR="0049185F" w:rsidRPr="00545CA2">
        <w:rPr>
          <w:sz w:val="22"/>
          <w:szCs w:val="22"/>
        </w:rPr>
        <w:t xml:space="preserve"> or those of any of its officers, agents, employees, or student teacher(s) or intern(s) of the </w:t>
      </w:r>
      <w:r>
        <w:rPr>
          <w:sz w:val="22"/>
          <w:szCs w:val="22"/>
        </w:rPr>
        <w:t>Business Partner</w:t>
      </w:r>
      <w:r w:rsidR="0049185F" w:rsidRPr="00545CA2">
        <w:rPr>
          <w:sz w:val="22"/>
          <w:szCs w:val="22"/>
        </w:rPr>
        <w:t xml:space="preserve">, whether such act or omission is authorized by this Agreement or not.  The provisions of this indemnification do not apply to any damage or losses caused solely by the negligence of the </w:t>
      </w:r>
      <w:r w:rsidR="00045EDC">
        <w:rPr>
          <w:sz w:val="22"/>
          <w:szCs w:val="22"/>
        </w:rPr>
        <w:t>LEA</w:t>
      </w:r>
      <w:r w:rsidR="0049185F" w:rsidRPr="00545CA2">
        <w:rPr>
          <w:sz w:val="22"/>
          <w:szCs w:val="22"/>
        </w:rPr>
        <w:t xml:space="preserve"> or any of its officers, agents, employees, volunteers and/or students.</w:t>
      </w:r>
    </w:p>
    <w:p w14:paraId="3143A185" w14:textId="55E11C59" w:rsidR="0049185F" w:rsidRDefault="00045EDC" w:rsidP="00943BEF">
      <w:pPr>
        <w:spacing w:before="120"/>
        <w:rPr>
          <w:sz w:val="22"/>
          <w:szCs w:val="22"/>
        </w:rPr>
      </w:pPr>
      <w:r>
        <w:rPr>
          <w:sz w:val="22"/>
          <w:szCs w:val="22"/>
        </w:rPr>
        <w:t>LEA</w:t>
      </w:r>
      <w:r w:rsidR="0049185F" w:rsidRPr="00545CA2">
        <w:rPr>
          <w:sz w:val="22"/>
          <w:szCs w:val="22"/>
        </w:rPr>
        <w:t xml:space="preserve"> agrees to defend, indemnify, and hold harmless </w:t>
      </w:r>
      <w:r w:rsidR="00F006FE">
        <w:rPr>
          <w:sz w:val="22"/>
          <w:szCs w:val="22"/>
        </w:rPr>
        <w:t>Business Partner</w:t>
      </w:r>
      <w:r w:rsidR="0049185F" w:rsidRPr="00545CA2">
        <w:rPr>
          <w:sz w:val="22"/>
          <w:szCs w:val="22"/>
        </w:rPr>
        <w:t xml:space="preserve">, its officers, directors, agents, and/or employees, from any and all claims, demands, losses, damages and expenses, including legal fees and costs, or other obligations or claims arising out of any liability or damage to person or property, or any other loss, sustained or claimed to have been sustained arising out of activities of the </w:t>
      </w:r>
      <w:r>
        <w:rPr>
          <w:sz w:val="22"/>
          <w:szCs w:val="22"/>
        </w:rPr>
        <w:t>LEA</w:t>
      </w:r>
      <w:r w:rsidR="0049185F" w:rsidRPr="00545CA2">
        <w:rPr>
          <w:sz w:val="22"/>
          <w:szCs w:val="22"/>
        </w:rPr>
        <w:t xml:space="preserve"> or those of any of its officers, agents, employees, volunteers and/or students of the </w:t>
      </w:r>
      <w:r>
        <w:rPr>
          <w:sz w:val="22"/>
          <w:szCs w:val="22"/>
        </w:rPr>
        <w:t>LEA</w:t>
      </w:r>
      <w:r w:rsidR="0049185F" w:rsidRPr="00545CA2">
        <w:rPr>
          <w:sz w:val="22"/>
          <w:szCs w:val="22"/>
        </w:rPr>
        <w:t xml:space="preserve">, whether such act or omission is authorized by this Agreement or not.  The provisions of this Agreement do not apply to any damage or losses caused solely by the negligence of the </w:t>
      </w:r>
      <w:r w:rsidR="00F006FE">
        <w:rPr>
          <w:sz w:val="22"/>
          <w:szCs w:val="22"/>
        </w:rPr>
        <w:t>Business Partner</w:t>
      </w:r>
      <w:r w:rsidR="0049185F" w:rsidRPr="00545CA2">
        <w:rPr>
          <w:sz w:val="22"/>
          <w:szCs w:val="22"/>
        </w:rPr>
        <w:t xml:space="preserve"> or any of its officers, agents, employees, volunteers and/or students.</w:t>
      </w:r>
    </w:p>
    <w:p w14:paraId="7DBFB062" w14:textId="6D12753B" w:rsidR="00756C1F" w:rsidRPr="00545CA2" w:rsidRDefault="00756C1F" w:rsidP="00943BEF">
      <w:pPr>
        <w:spacing w:before="120"/>
        <w:rPr>
          <w:sz w:val="22"/>
          <w:szCs w:val="22"/>
        </w:rPr>
      </w:pPr>
      <w:r>
        <w:rPr>
          <w:sz w:val="22"/>
          <w:szCs w:val="22"/>
        </w:rPr>
        <w:t xml:space="preserve">This Indemnification shall survive the closing or termination of this agreement. </w:t>
      </w:r>
    </w:p>
    <w:p w14:paraId="26F56720" w14:textId="77777777" w:rsidR="006F0584" w:rsidRDefault="007A1509" w:rsidP="00943BEF">
      <w:pPr>
        <w:spacing w:before="240"/>
        <w:rPr>
          <w:sz w:val="22"/>
          <w:szCs w:val="22"/>
        </w:rPr>
      </w:pPr>
      <w:r w:rsidRPr="00B1759D">
        <w:rPr>
          <w:rFonts w:ascii="Arial" w:hAnsi="Arial" w:cs="Arial"/>
          <w:b/>
          <w:sz w:val="22"/>
          <w:szCs w:val="22"/>
        </w:rPr>
        <w:t>INSURANCE</w:t>
      </w:r>
      <w:r w:rsidRPr="00B1759D">
        <w:rPr>
          <w:sz w:val="22"/>
          <w:szCs w:val="22"/>
        </w:rPr>
        <w:t xml:space="preserve">.  </w:t>
      </w:r>
    </w:p>
    <w:p w14:paraId="6994793D" w14:textId="331A7725" w:rsidR="009B2295" w:rsidRDefault="009B2295" w:rsidP="00366AC8">
      <w:pPr>
        <w:pStyle w:val="ListParagraph"/>
        <w:numPr>
          <w:ilvl w:val="0"/>
          <w:numId w:val="7"/>
        </w:numPr>
        <w:spacing w:before="120"/>
        <w:ind w:left="360"/>
        <w:rPr>
          <w:sz w:val="22"/>
          <w:szCs w:val="22"/>
        </w:rPr>
      </w:pPr>
      <w:r>
        <w:rPr>
          <w:sz w:val="22"/>
          <w:szCs w:val="22"/>
        </w:rPr>
        <w:t>LEA</w:t>
      </w:r>
      <w:r w:rsidRPr="00B1759D">
        <w:rPr>
          <w:sz w:val="22"/>
          <w:szCs w:val="22"/>
        </w:rPr>
        <w:t xml:space="preserve"> shall procure and maintain, during the term of this Agreement, not less than the following General Liability Insurance coverage in the amounts of $1,000,000 per occurrence and $2,000,000 aggregate</w:t>
      </w:r>
    </w:p>
    <w:p w14:paraId="16747536" w14:textId="24E4F574" w:rsidR="006F0584" w:rsidRPr="009B2295" w:rsidRDefault="009B2295" w:rsidP="00943BEF">
      <w:pPr>
        <w:spacing w:before="120"/>
        <w:ind w:left="360"/>
        <w:rPr>
          <w:sz w:val="22"/>
          <w:szCs w:val="22"/>
        </w:rPr>
      </w:pPr>
      <w:r>
        <w:rPr>
          <w:sz w:val="22"/>
          <w:szCs w:val="22"/>
        </w:rPr>
        <w:lastRenderedPageBreak/>
        <w:t>LEA</w:t>
      </w:r>
      <w:r w:rsidRPr="009B2295">
        <w:rPr>
          <w:sz w:val="22"/>
          <w:szCs w:val="22"/>
        </w:rPr>
        <w:t xml:space="preserve"> shall procure and maintain, during the term of this Agreement, Workers’ Compensation </w:t>
      </w:r>
      <w:r w:rsidR="001528E4">
        <w:rPr>
          <w:sz w:val="22"/>
          <w:szCs w:val="22"/>
        </w:rPr>
        <w:t>i</w:t>
      </w:r>
      <w:r w:rsidR="001528E4" w:rsidRPr="009B2295">
        <w:rPr>
          <w:sz w:val="22"/>
          <w:szCs w:val="22"/>
        </w:rPr>
        <w:t>nsurance,</w:t>
      </w:r>
      <w:r w:rsidRPr="009B2295">
        <w:rPr>
          <w:sz w:val="22"/>
          <w:szCs w:val="22"/>
        </w:rPr>
        <w:t xml:space="preserve"> or self-insurance, as required by California law, on all of its student interns engaged in non-paid work related to the performance of this Agreement.  </w:t>
      </w:r>
      <w:r>
        <w:rPr>
          <w:sz w:val="22"/>
          <w:szCs w:val="22"/>
        </w:rPr>
        <w:t>LEA</w:t>
      </w:r>
      <w:r w:rsidRPr="009B2295">
        <w:rPr>
          <w:sz w:val="22"/>
          <w:szCs w:val="22"/>
        </w:rPr>
        <w:t xml:space="preserve"> shall procure and maintain Employers’ Liability insurance coverage of $1,000,000.  </w:t>
      </w:r>
    </w:p>
    <w:p w14:paraId="0A9835B9" w14:textId="5CE215F8" w:rsidR="007A1509" w:rsidRPr="006F0584" w:rsidRDefault="00F006FE" w:rsidP="00366AC8">
      <w:pPr>
        <w:pStyle w:val="ListParagraph"/>
        <w:numPr>
          <w:ilvl w:val="0"/>
          <w:numId w:val="7"/>
        </w:numPr>
        <w:spacing w:before="120"/>
        <w:ind w:left="360"/>
        <w:contextualSpacing w:val="0"/>
        <w:rPr>
          <w:sz w:val="22"/>
          <w:szCs w:val="22"/>
        </w:rPr>
      </w:pPr>
      <w:r>
        <w:rPr>
          <w:sz w:val="22"/>
          <w:szCs w:val="22"/>
        </w:rPr>
        <w:t>Business Partner</w:t>
      </w:r>
      <w:r w:rsidR="000E6EC3" w:rsidRPr="006F0584">
        <w:rPr>
          <w:sz w:val="22"/>
          <w:szCs w:val="22"/>
        </w:rPr>
        <w:t>, at its own cost and expense, shall procure and maintain during the term of this Agreement, policies of insurance for the following types of coverage:</w:t>
      </w:r>
    </w:p>
    <w:p w14:paraId="2842AA27" w14:textId="6EAB2A22" w:rsidR="000E6EC3" w:rsidRPr="000E6EC3" w:rsidRDefault="000E6EC3" w:rsidP="00943BEF">
      <w:pPr>
        <w:pStyle w:val="ListParagraph"/>
        <w:widowControl w:val="0"/>
        <w:numPr>
          <w:ilvl w:val="0"/>
          <w:numId w:val="5"/>
        </w:numPr>
        <w:autoSpaceDE w:val="0"/>
        <w:autoSpaceDN w:val="0"/>
        <w:spacing w:before="120"/>
        <w:ind w:left="720"/>
        <w:contextualSpacing w:val="0"/>
        <w:rPr>
          <w:sz w:val="22"/>
          <w:szCs w:val="22"/>
        </w:rPr>
      </w:pPr>
      <w:r w:rsidRPr="000E6EC3">
        <w:rPr>
          <w:sz w:val="22"/>
          <w:szCs w:val="22"/>
          <w:u w:val="single"/>
        </w:rPr>
        <w:t>Commercial General Liability Insurance</w:t>
      </w:r>
      <w:r w:rsidRPr="000E6EC3">
        <w:rPr>
          <w:sz w:val="22"/>
          <w:szCs w:val="22"/>
        </w:rPr>
        <w:t>.</w:t>
      </w:r>
      <w:r>
        <w:rPr>
          <w:sz w:val="18"/>
        </w:rPr>
        <w:t xml:space="preserve"> </w:t>
      </w:r>
      <w:r w:rsidR="00F006FE">
        <w:rPr>
          <w:sz w:val="22"/>
          <w:szCs w:val="22"/>
        </w:rPr>
        <w:t>Business Partner</w:t>
      </w:r>
      <w:r w:rsidRPr="000E6EC3">
        <w:rPr>
          <w:sz w:val="22"/>
          <w:szCs w:val="22"/>
        </w:rPr>
        <w:t xml:space="preserve"> shall procure and maintain, during the term of this Agreement, not less than the following General Liability Insurance coverage in the amount of $1,000,000 per occurrence and</w:t>
      </w:r>
      <w:r w:rsidRPr="000E6EC3">
        <w:rPr>
          <w:spacing w:val="-8"/>
          <w:sz w:val="22"/>
          <w:szCs w:val="22"/>
        </w:rPr>
        <w:t xml:space="preserve"> </w:t>
      </w:r>
      <w:r w:rsidRPr="000E6EC3">
        <w:rPr>
          <w:sz w:val="22"/>
          <w:szCs w:val="22"/>
        </w:rPr>
        <w:t>$2,000,000</w:t>
      </w:r>
      <w:r>
        <w:rPr>
          <w:sz w:val="22"/>
          <w:szCs w:val="22"/>
        </w:rPr>
        <w:t xml:space="preserve"> </w:t>
      </w:r>
      <w:r w:rsidRPr="000E6EC3">
        <w:rPr>
          <w:sz w:val="22"/>
          <w:szCs w:val="22"/>
        </w:rPr>
        <w:t>aggregate.</w:t>
      </w:r>
    </w:p>
    <w:p w14:paraId="20867462" w14:textId="77777777" w:rsidR="000E6EC3" w:rsidRPr="000E6EC3" w:rsidRDefault="000E6EC3" w:rsidP="00943BEF">
      <w:pPr>
        <w:pStyle w:val="BodyText"/>
        <w:spacing w:before="92"/>
        <w:ind w:left="720"/>
        <w:jc w:val="both"/>
        <w:rPr>
          <w:sz w:val="22"/>
          <w:szCs w:val="22"/>
        </w:rPr>
      </w:pPr>
      <w:r w:rsidRPr="000E6EC3">
        <w:rPr>
          <w:sz w:val="22"/>
          <w:szCs w:val="22"/>
        </w:rPr>
        <w:t>Commercial General Liability insurance shall include products/completed operations, property damage, and personal and advertising injury coverage.</w:t>
      </w:r>
    </w:p>
    <w:p w14:paraId="7C969F4A" w14:textId="4DAC0682" w:rsidR="000E6EC3" w:rsidRPr="000E6EC3" w:rsidRDefault="000E6EC3" w:rsidP="00943BEF">
      <w:pPr>
        <w:pStyle w:val="ListParagraph"/>
        <w:widowControl w:val="0"/>
        <w:numPr>
          <w:ilvl w:val="0"/>
          <w:numId w:val="5"/>
        </w:numPr>
        <w:autoSpaceDE w:val="0"/>
        <w:autoSpaceDN w:val="0"/>
        <w:spacing w:before="89"/>
        <w:ind w:left="720"/>
        <w:contextualSpacing w:val="0"/>
        <w:rPr>
          <w:sz w:val="22"/>
          <w:szCs w:val="22"/>
        </w:rPr>
      </w:pPr>
      <w:r w:rsidRPr="000E6EC3">
        <w:rPr>
          <w:sz w:val="22"/>
          <w:szCs w:val="32"/>
          <w:u w:val="single"/>
        </w:rPr>
        <w:t xml:space="preserve">Other Coverages as Dictated by the </w:t>
      </w:r>
      <w:r w:rsidR="009B2295">
        <w:rPr>
          <w:sz w:val="22"/>
          <w:szCs w:val="32"/>
          <w:u w:val="single"/>
        </w:rPr>
        <w:t>LEA</w:t>
      </w:r>
      <w:r>
        <w:rPr>
          <w:sz w:val="18"/>
        </w:rPr>
        <w:t xml:space="preserve">. </w:t>
      </w:r>
      <w:r w:rsidR="00F006FE">
        <w:rPr>
          <w:sz w:val="22"/>
          <w:szCs w:val="22"/>
        </w:rPr>
        <w:t>Business Partner</w:t>
      </w:r>
      <w:r w:rsidRPr="000E6EC3">
        <w:rPr>
          <w:sz w:val="22"/>
          <w:szCs w:val="22"/>
        </w:rPr>
        <w:t xml:space="preserve"> shall procure and maintain, during the term of this Agreement, Abuse </w:t>
      </w:r>
      <w:r w:rsidRPr="000E6EC3">
        <w:rPr>
          <w:spacing w:val="-3"/>
          <w:sz w:val="22"/>
          <w:szCs w:val="22"/>
        </w:rPr>
        <w:t xml:space="preserve">and </w:t>
      </w:r>
      <w:r w:rsidRPr="000E6EC3">
        <w:rPr>
          <w:sz w:val="22"/>
          <w:szCs w:val="22"/>
        </w:rPr>
        <w:t>Molestation coverage in the amounts of $</w:t>
      </w:r>
      <w:r w:rsidR="00366AC8">
        <w:rPr>
          <w:sz w:val="22"/>
          <w:szCs w:val="22"/>
        </w:rPr>
        <w:t>1</w:t>
      </w:r>
      <w:r w:rsidRPr="000E6EC3">
        <w:rPr>
          <w:sz w:val="22"/>
          <w:szCs w:val="22"/>
        </w:rPr>
        <w:t>,000,000 per occurrence and</w:t>
      </w:r>
      <w:r w:rsidRPr="000E6EC3">
        <w:rPr>
          <w:spacing w:val="-8"/>
          <w:sz w:val="22"/>
          <w:szCs w:val="22"/>
        </w:rPr>
        <w:t xml:space="preserve"> </w:t>
      </w:r>
      <w:r w:rsidRPr="000E6EC3">
        <w:rPr>
          <w:sz w:val="22"/>
          <w:szCs w:val="22"/>
        </w:rPr>
        <w:t>$</w:t>
      </w:r>
      <w:r w:rsidR="00366AC8">
        <w:rPr>
          <w:sz w:val="22"/>
          <w:szCs w:val="22"/>
        </w:rPr>
        <w:t>2</w:t>
      </w:r>
      <w:r w:rsidRPr="000E6EC3">
        <w:rPr>
          <w:sz w:val="22"/>
          <w:szCs w:val="22"/>
        </w:rPr>
        <w:t>,000,000</w:t>
      </w:r>
      <w:r>
        <w:rPr>
          <w:sz w:val="22"/>
          <w:szCs w:val="22"/>
        </w:rPr>
        <w:t xml:space="preserve"> </w:t>
      </w:r>
      <w:r w:rsidRPr="000E6EC3">
        <w:rPr>
          <w:sz w:val="22"/>
          <w:szCs w:val="22"/>
        </w:rPr>
        <w:t>aggregate.</w:t>
      </w:r>
    </w:p>
    <w:p w14:paraId="3969E327" w14:textId="418957C8" w:rsidR="000E6EC3" w:rsidRPr="000E6EC3" w:rsidRDefault="000E6EC3" w:rsidP="00943BEF">
      <w:pPr>
        <w:pStyle w:val="ListParagraph"/>
        <w:widowControl w:val="0"/>
        <w:numPr>
          <w:ilvl w:val="0"/>
          <w:numId w:val="5"/>
        </w:numPr>
        <w:autoSpaceDE w:val="0"/>
        <w:autoSpaceDN w:val="0"/>
        <w:spacing w:before="87"/>
        <w:ind w:left="720"/>
        <w:contextualSpacing w:val="0"/>
        <w:rPr>
          <w:sz w:val="22"/>
          <w:szCs w:val="22"/>
        </w:rPr>
      </w:pPr>
      <w:r w:rsidRPr="000E6EC3">
        <w:rPr>
          <w:sz w:val="22"/>
          <w:szCs w:val="22"/>
          <w:u w:val="single"/>
        </w:rPr>
        <w:t>Certificates of Insurance</w:t>
      </w:r>
      <w:r w:rsidRPr="000E6EC3">
        <w:rPr>
          <w:sz w:val="22"/>
          <w:szCs w:val="22"/>
        </w:rPr>
        <w:t xml:space="preserve">. </w:t>
      </w:r>
      <w:r w:rsidR="00F006FE">
        <w:rPr>
          <w:sz w:val="22"/>
          <w:szCs w:val="22"/>
        </w:rPr>
        <w:t>Business Partner</w:t>
      </w:r>
      <w:r w:rsidRPr="000E6EC3">
        <w:rPr>
          <w:sz w:val="22"/>
          <w:szCs w:val="22"/>
        </w:rPr>
        <w:t xml:space="preserve"> shall provide certificates of insurance to </w:t>
      </w:r>
      <w:r w:rsidR="009B2295">
        <w:rPr>
          <w:sz w:val="22"/>
          <w:szCs w:val="22"/>
        </w:rPr>
        <w:t>LEA</w:t>
      </w:r>
      <w:r w:rsidRPr="000E6EC3">
        <w:rPr>
          <w:sz w:val="22"/>
          <w:szCs w:val="22"/>
        </w:rPr>
        <w:t xml:space="preserve"> as evidence of insurance coverage required herein, not less than 15 days prior to commencing the proposed activity, and at any other time upon the request of the </w:t>
      </w:r>
      <w:r w:rsidR="009B2295">
        <w:rPr>
          <w:sz w:val="22"/>
          <w:szCs w:val="22"/>
        </w:rPr>
        <w:t>LEA</w:t>
      </w:r>
      <w:r w:rsidRPr="000E6EC3">
        <w:rPr>
          <w:sz w:val="22"/>
          <w:szCs w:val="22"/>
        </w:rPr>
        <w:t>. Certificates of insurance will be deemed invalid if proper endorsements are not attached. Certificates</w:t>
      </w:r>
      <w:r w:rsidRPr="000E6EC3">
        <w:rPr>
          <w:spacing w:val="-1"/>
          <w:sz w:val="22"/>
          <w:szCs w:val="22"/>
        </w:rPr>
        <w:t xml:space="preserve"> </w:t>
      </w:r>
      <w:r w:rsidRPr="000E6EC3">
        <w:rPr>
          <w:sz w:val="22"/>
          <w:szCs w:val="22"/>
        </w:rPr>
        <w:t>of</w:t>
      </w:r>
      <w:r w:rsidRPr="000E6EC3">
        <w:rPr>
          <w:spacing w:val="-1"/>
          <w:sz w:val="22"/>
          <w:szCs w:val="22"/>
        </w:rPr>
        <w:t xml:space="preserve"> </w:t>
      </w:r>
      <w:r w:rsidRPr="000E6EC3">
        <w:rPr>
          <w:sz w:val="22"/>
          <w:szCs w:val="22"/>
        </w:rPr>
        <w:t>such insurance</w:t>
      </w:r>
      <w:r w:rsidRPr="000E6EC3">
        <w:rPr>
          <w:spacing w:val="-1"/>
          <w:sz w:val="22"/>
          <w:szCs w:val="22"/>
        </w:rPr>
        <w:t xml:space="preserve"> </w:t>
      </w:r>
      <w:r w:rsidRPr="000E6EC3">
        <w:rPr>
          <w:sz w:val="22"/>
          <w:szCs w:val="22"/>
        </w:rPr>
        <w:t>shall be</w:t>
      </w:r>
      <w:r w:rsidRPr="000E6EC3">
        <w:rPr>
          <w:spacing w:val="-3"/>
          <w:sz w:val="22"/>
          <w:szCs w:val="22"/>
        </w:rPr>
        <w:t xml:space="preserve"> </w:t>
      </w:r>
      <w:r w:rsidRPr="000E6EC3">
        <w:rPr>
          <w:sz w:val="22"/>
          <w:szCs w:val="22"/>
        </w:rPr>
        <w:t>filed</w:t>
      </w:r>
      <w:r w:rsidRPr="000E6EC3">
        <w:rPr>
          <w:spacing w:val="-2"/>
          <w:sz w:val="22"/>
          <w:szCs w:val="22"/>
        </w:rPr>
        <w:t xml:space="preserve"> </w:t>
      </w:r>
      <w:r w:rsidRPr="000E6EC3">
        <w:rPr>
          <w:sz w:val="22"/>
          <w:szCs w:val="22"/>
        </w:rPr>
        <w:t>with</w:t>
      </w:r>
      <w:r w:rsidRPr="000E6EC3">
        <w:rPr>
          <w:spacing w:val="-4"/>
          <w:sz w:val="22"/>
          <w:szCs w:val="22"/>
        </w:rPr>
        <w:t xml:space="preserve"> </w:t>
      </w:r>
      <w:r w:rsidRPr="000E6EC3">
        <w:rPr>
          <w:sz w:val="22"/>
          <w:szCs w:val="22"/>
        </w:rPr>
        <w:t>the</w:t>
      </w:r>
      <w:r w:rsidRPr="000E6EC3">
        <w:rPr>
          <w:spacing w:val="-5"/>
          <w:sz w:val="22"/>
          <w:szCs w:val="22"/>
        </w:rPr>
        <w:t xml:space="preserve"> </w:t>
      </w:r>
      <w:r w:rsidR="009B2295">
        <w:rPr>
          <w:sz w:val="22"/>
          <w:szCs w:val="22"/>
        </w:rPr>
        <w:t>LEA</w:t>
      </w:r>
      <w:r w:rsidRPr="000E6EC3">
        <w:rPr>
          <w:spacing w:val="-5"/>
          <w:sz w:val="22"/>
          <w:szCs w:val="22"/>
        </w:rPr>
        <w:t xml:space="preserve"> </w:t>
      </w:r>
      <w:r w:rsidRPr="000E6EC3">
        <w:rPr>
          <w:sz w:val="22"/>
          <w:szCs w:val="22"/>
        </w:rPr>
        <w:t>on</w:t>
      </w:r>
      <w:r w:rsidRPr="000E6EC3">
        <w:rPr>
          <w:spacing w:val="-5"/>
          <w:sz w:val="22"/>
          <w:szCs w:val="22"/>
        </w:rPr>
        <w:t xml:space="preserve"> </w:t>
      </w:r>
      <w:r w:rsidRPr="000E6EC3">
        <w:rPr>
          <w:sz w:val="22"/>
          <w:szCs w:val="22"/>
        </w:rPr>
        <w:t>or</w:t>
      </w:r>
      <w:r w:rsidRPr="000E6EC3">
        <w:rPr>
          <w:spacing w:val="-5"/>
          <w:sz w:val="22"/>
          <w:szCs w:val="22"/>
        </w:rPr>
        <w:t xml:space="preserve"> </w:t>
      </w:r>
      <w:r w:rsidRPr="000E6EC3">
        <w:rPr>
          <w:sz w:val="22"/>
          <w:szCs w:val="22"/>
        </w:rPr>
        <w:t>before</w:t>
      </w:r>
      <w:r w:rsidRPr="000E6EC3">
        <w:rPr>
          <w:spacing w:val="-4"/>
          <w:sz w:val="22"/>
          <w:szCs w:val="22"/>
        </w:rPr>
        <w:t xml:space="preserve"> </w:t>
      </w:r>
      <w:r w:rsidRPr="000E6EC3">
        <w:rPr>
          <w:sz w:val="22"/>
          <w:szCs w:val="22"/>
        </w:rPr>
        <w:t>commencement of</w:t>
      </w:r>
      <w:r w:rsidRPr="000E6EC3">
        <w:rPr>
          <w:spacing w:val="-1"/>
          <w:sz w:val="22"/>
          <w:szCs w:val="22"/>
        </w:rPr>
        <w:t xml:space="preserve"> </w:t>
      </w:r>
      <w:r w:rsidRPr="000E6EC3">
        <w:rPr>
          <w:sz w:val="22"/>
          <w:szCs w:val="22"/>
        </w:rPr>
        <w:t>the</w:t>
      </w:r>
      <w:r w:rsidRPr="000E6EC3">
        <w:rPr>
          <w:spacing w:val="-4"/>
          <w:sz w:val="22"/>
          <w:szCs w:val="22"/>
        </w:rPr>
        <w:t xml:space="preserve"> </w:t>
      </w:r>
      <w:r w:rsidRPr="000E6EC3">
        <w:rPr>
          <w:sz w:val="22"/>
          <w:szCs w:val="22"/>
        </w:rPr>
        <w:t>services under</w:t>
      </w:r>
      <w:r w:rsidRPr="000E6EC3">
        <w:rPr>
          <w:spacing w:val="-18"/>
          <w:sz w:val="22"/>
          <w:szCs w:val="22"/>
        </w:rPr>
        <w:t xml:space="preserve"> </w:t>
      </w:r>
      <w:r w:rsidRPr="000E6EC3">
        <w:rPr>
          <w:sz w:val="22"/>
          <w:szCs w:val="22"/>
        </w:rPr>
        <w:t>this</w:t>
      </w:r>
      <w:r w:rsidRPr="000E6EC3">
        <w:rPr>
          <w:spacing w:val="-3"/>
          <w:sz w:val="22"/>
          <w:szCs w:val="22"/>
        </w:rPr>
        <w:t xml:space="preserve"> </w:t>
      </w:r>
      <w:r w:rsidRPr="000E6EC3">
        <w:rPr>
          <w:sz w:val="22"/>
          <w:szCs w:val="22"/>
        </w:rPr>
        <w:t>agreement.</w:t>
      </w:r>
    </w:p>
    <w:p w14:paraId="2E3C2004" w14:textId="728BE0FC" w:rsidR="000E6EC3" w:rsidRPr="000E6EC3" w:rsidRDefault="00F006FE" w:rsidP="00943BEF">
      <w:pPr>
        <w:pStyle w:val="ListParagraph"/>
        <w:widowControl w:val="0"/>
        <w:numPr>
          <w:ilvl w:val="0"/>
          <w:numId w:val="5"/>
        </w:numPr>
        <w:autoSpaceDE w:val="0"/>
        <w:autoSpaceDN w:val="0"/>
        <w:spacing w:before="87"/>
        <w:ind w:left="720"/>
        <w:contextualSpacing w:val="0"/>
        <w:rPr>
          <w:sz w:val="22"/>
          <w:szCs w:val="22"/>
        </w:rPr>
      </w:pPr>
      <w:r>
        <w:rPr>
          <w:sz w:val="22"/>
          <w:szCs w:val="22"/>
        </w:rPr>
        <w:t>Business Partner</w:t>
      </w:r>
      <w:r w:rsidR="000E6EC3" w:rsidRPr="000E6EC3">
        <w:rPr>
          <w:sz w:val="22"/>
          <w:szCs w:val="22"/>
        </w:rPr>
        <w:t xml:space="preserve">’s Commercial General Liability insurance and Abuse and Molestation coverage shall name the </w:t>
      </w:r>
      <w:r w:rsidR="009B2295">
        <w:rPr>
          <w:sz w:val="22"/>
          <w:szCs w:val="22"/>
        </w:rPr>
        <w:t>LEA</w:t>
      </w:r>
      <w:r w:rsidR="000E6EC3" w:rsidRPr="000E6EC3">
        <w:rPr>
          <w:sz w:val="22"/>
          <w:szCs w:val="22"/>
        </w:rPr>
        <w:t xml:space="preserve">, its governing board, officers, agents, employees, and/or volunteers as additional insureds. </w:t>
      </w:r>
      <w:r w:rsidR="004D32BB">
        <w:rPr>
          <w:sz w:val="22"/>
          <w:szCs w:val="22"/>
        </w:rPr>
        <w:t xml:space="preserve"> </w:t>
      </w:r>
      <w:r w:rsidR="000E6EC3" w:rsidRPr="000E6EC3">
        <w:rPr>
          <w:sz w:val="22"/>
          <w:szCs w:val="22"/>
        </w:rPr>
        <w:t xml:space="preserve">All endorsements specifying additional insureds for any of the Insurance Policies shall be as indicated below or </w:t>
      </w:r>
      <w:r w:rsidR="000E6EC3" w:rsidRPr="000E6EC3">
        <w:rPr>
          <w:spacing w:val="-3"/>
          <w:sz w:val="22"/>
          <w:szCs w:val="22"/>
        </w:rPr>
        <w:t xml:space="preserve">an </w:t>
      </w:r>
      <w:r w:rsidR="000E6EC3" w:rsidRPr="000E6EC3">
        <w:rPr>
          <w:sz w:val="22"/>
          <w:szCs w:val="22"/>
        </w:rPr>
        <w:t>equivalent endorsement reasonably acceptable to the</w:t>
      </w:r>
      <w:r w:rsidR="000E6EC3" w:rsidRPr="000E6EC3">
        <w:rPr>
          <w:spacing w:val="-7"/>
          <w:sz w:val="22"/>
          <w:szCs w:val="22"/>
        </w:rPr>
        <w:t xml:space="preserve"> </w:t>
      </w:r>
      <w:r w:rsidR="009B2295">
        <w:rPr>
          <w:sz w:val="22"/>
          <w:szCs w:val="22"/>
        </w:rPr>
        <w:t>LEA</w:t>
      </w:r>
      <w:r w:rsidR="000E6EC3" w:rsidRPr="000E6EC3">
        <w:rPr>
          <w:sz w:val="22"/>
          <w:szCs w:val="22"/>
        </w:rPr>
        <w:t>.</w:t>
      </w:r>
    </w:p>
    <w:p w14:paraId="06539671" w14:textId="75B98C45" w:rsidR="000E6EC3" w:rsidRPr="00943BEF" w:rsidRDefault="000E6EC3" w:rsidP="00943BEF">
      <w:pPr>
        <w:pStyle w:val="ListParagraph"/>
        <w:widowControl w:val="0"/>
        <w:numPr>
          <w:ilvl w:val="1"/>
          <w:numId w:val="5"/>
        </w:numPr>
        <w:autoSpaceDE w:val="0"/>
        <w:autoSpaceDN w:val="0"/>
        <w:spacing w:before="86"/>
        <w:ind w:left="1080"/>
        <w:contextualSpacing w:val="0"/>
        <w:rPr>
          <w:sz w:val="22"/>
          <w:szCs w:val="22"/>
        </w:rPr>
      </w:pPr>
      <w:r w:rsidRPr="00943BEF">
        <w:rPr>
          <w:sz w:val="22"/>
          <w:szCs w:val="22"/>
        </w:rPr>
        <w:t>General</w:t>
      </w:r>
      <w:r w:rsidRPr="00943BEF">
        <w:rPr>
          <w:spacing w:val="-1"/>
          <w:sz w:val="22"/>
          <w:szCs w:val="22"/>
        </w:rPr>
        <w:t xml:space="preserve"> </w:t>
      </w:r>
      <w:r w:rsidRPr="00943BEF">
        <w:rPr>
          <w:sz w:val="22"/>
          <w:szCs w:val="22"/>
        </w:rPr>
        <w:t>Liability</w:t>
      </w:r>
      <w:r w:rsidR="00943BEF">
        <w:rPr>
          <w:sz w:val="22"/>
          <w:szCs w:val="22"/>
        </w:rPr>
        <w:t xml:space="preserve">:  </w:t>
      </w:r>
      <w:r w:rsidRPr="00943BEF">
        <w:rPr>
          <w:sz w:val="22"/>
          <w:szCs w:val="22"/>
        </w:rPr>
        <w:t>CG 20 26 10 01</w:t>
      </w:r>
    </w:p>
    <w:p w14:paraId="5FEBC268" w14:textId="5B79C102" w:rsidR="000E6EC3" w:rsidRPr="000E6EC3" w:rsidRDefault="000E6EC3" w:rsidP="00366AC8">
      <w:pPr>
        <w:pStyle w:val="ListParagraph"/>
        <w:widowControl w:val="0"/>
        <w:numPr>
          <w:ilvl w:val="0"/>
          <w:numId w:val="5"/>
        </w:numPr>
        <w:autoSpaceDE w:val="0"/>
        <w:autoSpaceDN w:val="0"/>
        <w:spacing w:before="120"/>
        <w:ind w:left="720"/>
        <w:contextualSpacing w:val="0"/>
        <w:rPr>
          <w:sz w:val="22"/>
          <w:szCs w:val="22"/>
        </w:rPr>
      </w:pPr>
      <w:r w:rsidRPr="000E6EC3">
        <w:rPr>
          <w:sz w:val="22"/>
          <w:szCs w:val="22"/>
        </w:rPr>
        <w:t>Acceptability of Insurers. Insurance is to be placed with insurers with a current A.M. Best’s rating of no less than A: VII, unless otherwise acceptable to the</w:t>
      </w:r>
      <w:r w:rsidRPr="000E6EC3">
        <w:rPr>
          <w:spacing w:val="-11"/>
          <w:sz w:val="22"/>
          <w:szCs w:val="22"/>
        </w:rPr>
        <w:t xml:space="preserve"> </w:t>
      </w:r>
      <w:r w:rsidR="009B2295">
        <w:rPr>
          <w:sz w:val="22"/>
          <w:szCs w:val="22"/>
        </w:rPr>
        <w:t>LEA</w:t>
      </w:r>
      <w:r w:rsidRPr="000E6EC3">
        <w:rPr>
          <w:sz w:val="22"/>
          <w:szCs w:val="22"/>
        </w:rPr>
        <w:t>.</w:t>
      </w:r>
    </w:p>
    <w:p w14:paraId="728E05F1" w14:textId="691F24A6" w:rsidR="000E6EC3" w:rsidRPr="000E6EC3" w:rsidRDefault="000E6EC3" w:rsidP="00943BEF">
      <w:pPr>
        <w:pStyle w:val="ListParagraph"/>
        <w:widowControl w:val="0"/>
        <w:numPr>
          <w:ilvl w:val="0"/>
          <w:numId w:val="5"/>
        </w:numPr>
        <w:autoSpaceDE w:val="0"/>
        <w:autoSpaceDN w:val="0"/>
        <w:spacing w:before="119"/>
        <w:ind w:left="720"/>
        <w:contextualSpacing w:val="0"/>
        <w:rPr>
          <w:sz w:val="22"/>
          <w:szCs w:val="22"/>
        </w:rPr>
      </w:pPr>
      <w:r w:rsidRPr="000E6EC3">
        <w:rPr>
          <w:sz w:val="22"/>
          <w:szCs w:val="22"/>
        </w:rPr>
        <w:t xml:space="preserve">Insurance written on a “claims made” basis is to be renewed by the </w:t>
      </w:r>
      <w:r w:rsidR="00F006FE">
        <w:rPr>
          <w:sz w:val="22"/>
          <w:szCs w:val="22"/>
        </w:rPr>
        <w:t>Business Partner</w:t>
      </w:r>
      <w:r w:rsidRPr="000E6EC3">
        <w:rPr>
          <w:sz w:val="22"/>
          <w:szCs w:val="22"/>
        </w:rPr>
        <w:t xml:space="preserve"> and all </w:t>
      </w:r>
      <w:r w:rsidR="00F006FE">
        <w:rPr>
          <w:sz w:val="22"/>
          <w:szCs w:val="22"/>
        </w:rPr>
        <w:t>Business Partner</w:t>
      </w:r>
      <w:r w:rsidRPr="000E6EC3">
        <w:rPr>
          <w:sz w:val="22"/>
          <w:szCs w:val="22"/>
        </w:rPr>
        <w:t xml:space="preserve"> subcontractors for a period of three (3) years following termination of this Agreement. Such insurance must have the same coverage and limits as the policy that was in effect during the term of this agreement and will cover the </w:t>
      </w:r>
      <w:r w:rsidR="00F006FE">
        <w:rPr>
          <w:sz w:val="22"/>
          <w:szCs w:val="22"/>
        </w:rPr>
        <w:t>Business Partner</w:t>
      </w:r>
      <w:r w:rsidRPr="000E6EC3">
        <w:rPr>
          <w:sz w:val="22"/>
          <w:szCs w:val="22"/>
        </w:rPr>
        <w:t xml:space="preserve"> for all claims</w:t>
      </w:r>
      <w:r w:rsidRPr="000E6EC3">
        <w:rPr>
          <w:spacing w:val="-16"/>
          <w:sz w:val="22"/>
          <w:szCs w:val="22"/>
        </w:rPr>
        <w:t xml:space="preserve"> </w:t>
      </w:r>
      <w:r w:rsidRPr="000E6EC3">
        <w:rPr>
          <w:sz w:val="22"/>
          <w:szCs w:val="22"/>
        </w:rPr>
        <w:t>made.</w:t>
      </w:r>
    </w:p>
    <w:p w14:paraId="4D86D98C" w14:textId="76E296A9" w:rsidR="000E6EC3" w:rsidRPr="000E6EC3" w:rsidRDefault="000E6EC3" w:rsidP="00943BEF">
      <w:pPr>
        <w:pStyle w:val="ListParagraph"/>
        <w:widowControl w:val="0"/>
        <w:numPr>
          <w:ilvl w:val="0"/>
          <w:numId w:val="5"/>
        </w:numPr>
        <w:autoSpaceDE w:val="0"/>
        <w:autoSpaceDN w:val="0"/>
        <w:spacing w:before="85"/>
        <w:ind w:left="720"/>
        <w:contextualSpacing w:val="0"/>
        <w:rPr>
          <w:sz w:val="22"/>
          <w:szCs w:val="22"/>
        </w:rPr>
      </w:pPr>
      <w:r w:rsidRPr="000E6EC3">
        <w:rPr>
          <w:sz w:val="22"/>
          <w:szCs w:val="22"/>
          <w:u w:val="single"/>
        </w:rPr>
        <w:t>Failure to Procure Insurance</w:t>
      </w:r>
      <w:r w:rsidRPr="000E6EC3">
        <w:rPr>
          <w:sz w:val="22"/>
          <w:szCs w:val="22"/>
        </w:rPr>
        <w:t xml:space="preserve">. Failure on the part of </w:t>
      </w:r>
      <w:r w:rsidR="00F006FE">
        <w:rPr>
          <w:sz w:val="22"/>
          <w:szCs w:val="22"/>
        </w:rPr>
        <w:t>Business Partner</w:t>
      </w:r>
      <w:r w:rsidRPr="000E6EC3">
        <w:rPr>
          <w:sz w:val="22"/>
          <w:szCs w:val="22"/>
        </w:rPr>
        <w:t xml:space="preserve">, or any of its subcontractors, to procure or maintain required insurance shall constitute a material breach of contract under which the </w:t>
      </w:r>
      <w:r w:rsidR="009B2295">
        <w:rPr>
          <w:sz w:val="22"/>
          <w:szCs w:val="22"/>
        </w:rPr>
        <w:t>LEA</w:t>
      </w:r>
      <w:r w:rsidRPr="000E6EC3">
        <w:rPr>
          <w:sz w:val="22"/>
          <w:szCs w:val="22"/>
        </w:rPr>
        <w:t xml:space="preserve"> may immediately terminate this</w:t>
      </w:r>
      <w:r w:rsidRPr="000E6EC3">
        <w:rPr>
          <w:spacing w:val="-36"/>
          <w:sz w:val="22"/>
          <w:szCs w:val="22"/>
        </w:rPr>
        <w:t xml:space="preserve"> </w:t>
      </w:r>
      <w:r w:rsidRPr="000E6EC3">
        <w:rPr>
          <w:sz w:val="22"/>
          <w:szCs w:val="22"/>
        </w:rPr>
        <w:t>Agreement.</w:t>
      </w:r>
    </w:p>
    <w:p w14:paraId="5286FC5C" w14:textId="77777777" w:rsidR="006F0584" w:rsidRPr="006F0584" w:rsidRDefault="006F0584" w:rsidP="00943BEF">
      <w:pPr>
        <w:spacing w:before="240"/>
        <w:rPr>
          <w:rFonts w:ascii="Arial" w:hAnsi="Arial" w:cs="Arial"/>
          <w:b/>
          <w:bCs/>
          <w:sz w:val="22"/>
          <w:szCs w:val="22"/>
        </w:rPr>
      </w:pPr>
      <w:r w:rsidRPr="006F0584">
        <w:rPr>
          <w:rFonts w:ascii="Arial" w:hAnsi="Arial" w:cs="Arial"/>
          <w:b/>
          <w:bCs/>
          <w:sz w:val="22"/>
          <w:szCs w:val="22"/>
        </w:rPr>
        <w:t>NATURE OF AGREEMENT</w:t>
      </w:r>
      <w:r w:rsidRPr="006F0584">
        <w:rPr>
          <w:b/>
          <w:bCs/>
          <w:sz w:val="22"/>
          <w:szCs w:val="22"/>
        </w:rPr>
        <w:t>.</w:t>
      </w:r>
      <w:r w:rsidRPr="006F0584">
        <w:rPr>
          <w:sz w:val="22"/>
          <w:szCs w:val="22"/>
        </w:rPr>
        <w:t xml:space="preserve">  This Agreement constitutes a binding expression of the understanding of the parties with respect to the Lease Agreement and is the sole contract between the parties with respect to the subject matter thereof.  There are no collateral understandings or representations or agreements other than those contained herein.  This Agreement represents the entire agreement between the parties hereto with respect to the subject matter hereof and supersedes any and all other agreements and communications however characterized, written or oral, between or on behalf of the parties hereto with respect to the subject matter hereof.  This Agreement may only be modified by a written instrument signed by authorized representatives of each of the parties hereto.</w:t>
      </w:r>
    </w:p>
    <w:p w14:paraId="3F2B05D5" w14:textId="77777777" w:rsidR="004254DF" w:rsidRPr="004254DF" w:rsidRDefault="004254DF" w:rsidP="00943BEF">
      <w:pPr>
        <w:spacing w:before="240"/>
        <w:rPr>
          <w:sz w:val="22"/>
          <w:szCs w:val="22"/>
        </w:rPr>
      </w:pPr>
      <w:r w:rsidRPr="004254DF">
        <w:rPr>
          <w:rFonts w:ascii="Arial" w:hAnsi="Arial" w:cs="Arial"/>
          <w:b/>
          <w:bCs/>
          <w:sz w:val="22"/>
          <w:szCs w:val="22"/>
        </w:rPr>
        <w:t>SEVERABILITY.</w:t>
      </w:r>
      <w:r w:rsidRPr="004254DF">
        <w:rPr>
          <w:sz w:val="22"/>
          <w:szCs w:val="22"/>
        </w:rPr>
        <w:t xml:space="preserve">  It is intended that each paragraph of this Agreement shall be treated as separate and divisible, and in the event that any paragraphs are deemed unenforceable, the remainder shall continue to be in full force and effect so long as the primary purpose of this Agreement is unaffected.</w:t>
      </w:r>
    </w:p>
    <w:p w14:paraId="708B8D99" w14:textId="103062D8" w:rsidR="004254DF" w:rsidRPr="004254DF" w:rsidRDefault="004254DF" w:rsidP="00943BEF">
      <w:pPr>
        <w:spacing w:before="240"/>
        <w:rPr>
          <w:sz w:val="22"/>
          <w:szCs w:val="22"/>
        </w:rPr>
      </w:pPr>
      <w:r w:rsidRPr="004254DF">
        <w:rPr>
          <w:rFonts w:ascii="Arial" w:hAnsi="Arial" w:cs="Arial"/>
          <w:b/>
          <w:sz w:val="22"/>
          <w:szCs w:val="22"/>
        </w:rPr>
        <w:t>AUTHORITY.</w:t>
      </w:r>
      <w:r w:rsidRPr="004254DF">
        <w:rPr>
          <w:sz w:val="22"/>
          <w:szCs w:val="22"/>
        </w:rPr>
        <w:t xml:space="preserve">  </w:t>
      </w:r>
      <w:r w:rsidR="00F006FE">
        <w:rPr>
          <w:sz w:val="22"/>
          <w:szCs w:val="22"/>
        </w:rPr>
        <w:t>Business Partner</w:t>
      </w:r>
      <w:r w:rsidRPr="004254DF">
        <w:rPr>
          <w:sz w:val="22"/>
          <w:szCs w:val="22"/>
        </w:rPr>
        <w:t xml:space="preserve"> represents </w:t>
      </w:r>
      <w:r w:rsidR="00361DBF">
        <w:rPr>
          <w:sz w:val="22"/>
          <w:szCs w:val="22"/>
        </w:rPr>
        <w:t xml:space="preserve">and warrants that </w:t>
      </w:r>
      <w:r w:rsidR="00F006FE">
        <w:rPr>
          <w:sz w:val="22"/>
          <w:szCs w:val="22"/>
        </w:rPr>
        <w:t>Business Partner</w:t>
      </w:r>
      <w:r w:rsidR="00361DBF">
        <w:rPr>
          <w:sz w:val="22"/>
          <w:szCs w:val="22"/>
        </w:rPr>
        <w:t xml:space="preserve"> has </w:t>
      </w:r>
      <w:r w:rsidRPr="004254DF">
        <w:rPr>
          <w:sz w:val="22"/>
          <w:szCs w:val="22"/>
        </w:rPr>
        <w:t xml:space="preserve">all requisite power and authority to conduct its business and to execute, deliver, and perform this Agreement.  Each party warrants that the individuals who </w:t>
      </w:r>
      <w:r w:rsidRPr="004254DF">
        <w:rPr>
          <w:sz w:val="22"/>
          <w:szCs w:val="22"/>
        </w:rPr>
        <w:lastRenderedPageBreak/>
        <w:t>have signed this Agreement have the legal power, right, and authority to make this Agreement and to bind each respective party.</w:t>
      </w:r>
    </w:p>
    <w:p w14:paraId="34C422E4" w14:textId="729FC5A4" w:rsidR="004254DF" w:rsidRDefault="004254DF" w:rsidP="00943BEF">
      <w:pPr>
        <w:spacing w:before="240"/>
        <w:rPr>
          <w:sz w:val="22"/>
          <w:szCs w:val="22"/>
        </w:rPr>
      </w:pPr>
      <w:r w:rsidRPr="004254DF">
        <w:rPr>
          <w:rFonts w:ascii="Arial" w:hAnsi="Arial" w:cs="Arial"/>
          <w:b/>
          <w:sz w:val="22"/>
          <w:szCs w:val="22"/>
        </w:rPr>
        <w:t>COUNTERPART EXECUTION:  ELECTRONIC DELIVERY</w:t>
      </w:r>
      <w:r w:rsidRPr="004254DF">
        <w:rPr>
          <w:b/>
          <w:sz w:val="22"/>
          <w:szCs w:val="22"/>
        </w:rPr>
        <w:t>.</w:t>
      </w:r>
      <w:r w:rsidRPr="004254DF">
        <w:rPr>
          <w:sz w:val="22"/>
          <w:szCs w:val="22"/>
        </w:rPr>
        <w:t xml:space="preserve">  </w:t>
      </w:r>
      <w:r w:rsidRPr="004254DF">
        <w:rPr>
          <w:bCs/>
          <w:sz w:val="22"/>
          <w:szCs w:val="22"/>
        </w:rPr>
        <w:t xml:space="preserve">This Agreement may be executed in any number of counterparts which, when taken together, shall constitute one and the same instrument.  </w:t>
      </w:r>
      <w:r w:rsidRPr="004254DF">
        <w:rPr>
          <w:sz w:val="22"/>
          <w:szCs w:val="22"/>
        </w:rPr>
        <w:t>Executed counterparts of this Agreement may be delivered by PDF email or electronic facsimile transmission and shall have the same legal effect as an “ink-signed” original.</w:t>
      </w:r>
    </w:p>
    <w:p w14:paraId="0B25C340" w14:textId="77777777" w:rsidR="00403FC1" w:rsidRDefault="00403FC1" w:rsidP="009C2550">
      <w:pPr>
        <w:spacing w:before="240"/>
        <w:rPr>
          <w:rFonts w:ascii="Arial" w:hAnsi="Arial" w:cs="Arial"/>
          <w:b/>
          <w:sz w:val="22"/>
          <w:szCs w:val="22"/>
        </w:rPr>
      </w:pPr>
    </w:p>
    <w:p w14:paraId="42C024DF" w14:textId="77777777" w:rsidR="0079781B" w:rsidRPr="00B1759D" w:rsidRDefault="00F21E59" w:rsidP="00366AC8">
      <w:pPr>
        <w:keepNext/>
        <w:spacing w:before="240"/>
        <w:rPr>
          <w:rFonts w:ascii="Arial" w:hAnsi="Arial" w:cs="Arial"/>
          <w:b/>
          <w:sz w:val="22"/>
          <w:szCs w:val="22"/>
        </w:rPr>
      </w:pPr>
      <w:r w:rsidRPr="00B1759D">
        <w:rPr>
          <w:rFonts w:ascii="Arial" w:hAnsi="Arial" w:cs="Arial"/>
          <w:b/>
          <w:sz w:val="22"/>
          <w:szCs w:val="22"/>
        </w:rPr>
        <w:t>ACKNOWLEDGEMENT AND AGREEMENT</w:t>
      </w:r>
    </w:p>
    <w:p w14:paraId="605368CF" w14:textId="77777777" w:rsidR="0079781B" w:rsidRPr="00B1759D" w:rsidRDefault="00F21E59" w:rsidP="00366AC8">
      <w:pPr>
        <w:keepNext/>
        <w:spacing w:before="120"/>
        <w:rPr>
          <w:rFonts w:cs="Times New Roman"/>
          <w:sz w:val="22"/>
          <w:szCs w:val="22"/>
        </w:rPr>
      </w:pPr>
      <w:r w:rsidRPr="00B1759D">
        <w:rPr>
          <w:rFonts w:cs="Times New Roman"/>
          <w:sz w:val="22"/>
          <w:szCs w:val="22"/>
        </w:rPr>
        <w:t>I have read this</w:t>
      </w:r>
      <w:r w:rsidR="0079781B" w:rsidRPr="00B1759D">
        <w:rPr>
          <w:rFonts w:cs="Times New Roman"/>
          <w:sz w:val="22"/>
          <w:szCs w:val="22"/>
        </w:rPr>
        <w:t xml:space="preserve"> agreement and agree to its terms</w:t>
      </w:r>
    </w:p>
    <w:p w14:paraId="0311B47A" w14:textId="77777777" w:rsidR="009B2295" w:rsidRPr="0079781B" w:rsidRDefault="009B2295" w:rsidP="00366AC8">
      <w:pPr>
        <w:keepNext/>
        <w:tabs>
          <w:tab w:val="right" w:pos="3600"/>
          <w:tab w:val="left" w:pos="4320"/>
          <w:tab w:val="right" w:pos="7920"/>
          <w:tab w:val="left" w:pos="8640"/>
          <w:tab w:val="right" w:pos="10800"/>
        </w:tabs>
        <w:spacing w:before="240"/>
        <w:rPr>
          <w:rFonts w:cs="Times New Roman"/>
          <w:sz w:val="20"/>
          <w:szCs w:val="20"/>
        </w:rPr>
      </w:pPr>
      <w:r w:rsidRPr="0079781B">
        <w:rPr>
          <w:rFonts w:cs="Times New Roman"/>
          <w:sz w:val="20"/>
          <w:szCs w:val="20"/>
          <w:u w:val="single"/>
        </w:rPr>
        <w:tab/>
      </w:r>
      <w:r w:rsidRPr="0079781B">
        <w:rPr>
          <w:rFonts w:cs="Times New Roman"/>
          <w:sz w:val="20"/>
          <w:szCs w:val="20"/>
        </w:rPr>
        <w:tab/>
      </w:r>
      <w:r w:rsidRPr="0079781B">
        <w:rPr>
          <w:rFonts w:cs="Times New Roman"/>
          <w:sz w:val="20"/>
          <w:szCs w:val="20"/>
          <w:u w:val="single"/>
        </w:rPr>
        <w:tab/>
      </w:r>
      <w:r w:rsidRPr="0079781B">
        <w:rPr>
          <w:rFonts w:cs="Times New Roman"/>
          <w:sz w:val="20"/>
          <w:szCs w:val="20"/>
        </w:rPr>
        <w:tab/>
      </w:r>
      <w:r w:rsidRPr="0079781B">
        <w:rPr>
          <w:rFonts w:cs="Times New Roman"/>
          <w:sz w:val="20"/>
          <w:szCs w:val="20"/>
          <w:u w:val="single"/>
        </w:rPr>
        <w:tab/>
      </w:r>
    </w:p>
    <w:p w14:paraId="59456A49" w14:textId="3B2789A6" w:rsidR="009B2295" w:rsidRPr="0079781B" w:rsidRDefault="00F006FE" w:rsidP="00366AC8">
      <w:pPr>
        <w:keepNext/>
        <w:tabs>
          <w:tab w:val="right" w:pos="3600"/>
          <w:tab w:val="left" w:pos="4320"/>
          <w:tab w:val="right" w:pos="7920"/>
          <w:tab w:val="left" w:pos="8640"/>
          <w:tab w:val="right" w:pos="10800"/>
        </w:tabs>
        <w:rPr>
          <w:rFonts w:cs="Times New Roman"/>
          <w:sz w:val="20"/>
          <w:szCs w:val="20"/>
        </w:rPr>
      </w:pPr>
      <w:r>
        <w:rPr>
          <w:rFonts w:cs="Times New Roman"/>
          <w:sz w:val="20"/>
          <w:szCs w:val="20"/>
        </w:rPr>
        <w:t>Business Partner</w:t>
      </w:r>
      <w:r w:rsidR="009B2295" w:rsidRPr="0079781B">
        <w:rPr>
          <w:rFonts w:cs="Times New Roman"/>
          <w:sz w:val="20"/>
          <w:szCs w:val="20"/>
        </w:rPr>
        <w:t xml:space="preserve"> Administrator</w:t>
      </w:r>
      <w:r w:rsidR="009B2295" w:rsidRPr="0079781B">
        <w:rPr>
          <w:rFonts w:cs="Times New Roman"/>
          <w:sz w:val="20"/>
          <w:szCs w:val="20"/>
        </w:rPr>
        <w:tab/>
      </w:r>
      <w:r w:rsidR="009B2295" w:rsidRPr="0079781B">
        <w:rPr>
          <w:rFonts w:cs="Times New Roman"/>
          <w:sz w:val="20"/>
          <w:szCs w:val="20"/>
        </w:rPr>
        <w:tab/>
        <w:t>Signature</w:t>
      </w:r>
      <w:r w:rsidR="009B2295" w:rsidRPr="0079781B">
        <w:rPr>
          <w:rFonts w:cs="Times New Roman"/>
          <w:sz w:val="20"/>
          <w:szCs w:val="20"/>
        </w:rPr>
        <w:tab/>
      </w:r>
      <w:r w:rsidR="009B2295" w:rsidRPr="0079781B">
        <w:rPr>
          <w:rFonts w:cs="Times New Roman"/>
          <w:sz w:val="20"/>
          <w:szCs w:val="20"/>
        </w:rPr>
        <w:tab/>
        <w:t>Date</w:t>
      </w:r>
    </w:p>
    <w:p w14:paraId="07650333" w14:textId="77777777" w:rsidR="0079781B" w:rsidRPr="00B1759D" w:rsidRDefault="000B1542" w:rsidP="00366AC8">
      <w:pPr>
        <w:keepNext/>
        <w:spacing w:before="240"/>
        <w:rPr>
          <w:rFonts w:ascii="Arial" w:hAnsi="Arial" w:cs="Arial"/>
          <w:b/>
          <w:sz w:val="22"/>
          <w:szCs w:val="22"/>
        </w:rPr>
      </w:pPr>
      <w:r w:rsidRPr="00B1759D">
        <w:rPr>
          <w:rFonts w:ascii="Arial" w:hAnsi="Arial" w:cs="Arial"/>
          <w:b/>
          <w:sz w:val="22"/>
          <w:szCs w:val="22"/>
        </w:rPr>
        <w:t>SITE AGREEMENT</w:t>
      </w:r>
    </w:p>
    <w:p w14:paraId="49388003" w14:textId="77777777" w:rsidR="0079781B" w:rsidRPr="0079781B" w:rsidRDefault="0079781B" w:rsidP="00366AC8">
      <w:pPr>
        <w:keepNext/>
        <w:tabs>
          <w:tab w:val="right" w:pos="3600"/>
          <w:tab w:val="left" w:pos="4320"/>
          <w:tab w:val="right" w:pos="7920"/>
          <w:tab w:val="left" w:pos="8640"/>
          <w:tab w:val="right" w:pos="10800"/>
        </w:tabs>
        <w:spacing w:before="240"/>
        <w:rPr>
          <w:rFonts w:cs="Times New Roman"/>
          <w:sz w:val="20"/>
          <w:szCs w:val="20"/>
        </w:rPr>
      </w:pPr>
      <w:r w:rsidRPr="0079781B">
        <w:rPr>
          <w:rFonts w:cs="Times New Roman"/>
          <w:sz w:val="20"/>
          <w:szCs w:val="20"/>
          <w:u w:val="single"/>
        </w:rPr>
        <w:tab/>
      </w:r>
      <w:r w:rsidRPr="0079781B">
        <w:rPr>
          <w:rFonts w:cs="Times New Roman"/>
          <w:sz w:val="20"/>
          <w:szCs w:val="20"/>
        </w:rPr>
        <w:tab/>
      </w:r>
      <w:r w:rsidRPr="0079781B">
        <w:rPr>
          <w:rFonts w:cs="Times New Roman"/>
          <w:sz w:val="20"/>
          <w:szCs w:val="20"/>
          <w:u w:val="single"/>
        </w:rPr>
        <w:tab/>
      </w:r>
      <w:r w:rsidRPr="0079781B">
        <w:rPr>
          <w:rFonts w:cs="Times New Roman"/>
          <w:sz w:val="20"/>
          <w:szCs w:val="20"/>
        </w:rPr>
        <w:tab/>
      </w:r>
      <w:r w:rsidRPr="0079781B">
        <w:rPr>
          <w:rFonts w:cs="Times New Roman"/>
          <w:sz w:val="20"/>
          <w:szCs w:val="20"/>
          <w:u w:val="single"/>
        </w:rPr>
        <w:tab/>
      </w:r>
    </w:p>
    <w:p w14:paraId="1793CDAE" w14:textId="77777777" w:rsidR="0079781B" w:rsidRPr="0079781B" w:rsidRDefault="0079781B" w:rsidP="00366AC8">
      <w:pPr>
        <w:keepNext/>
        <w:tabs>
          <w:tab w:val="right" w:pos="3600"/>
          <w:tab w:val="left" w:pos="4320"/>
          <w:tab w:val="right" w:pos="7920"/>
          <w:tab w:val="left" w:pos="8640"/>
          <w:tab w:val="right" w:pos="10800"/>
        </w:tabs>
        <w:rPr>
          <w:rFonts w:cs="Times New Roman"/>
          <w:sz w:val="20"/>
          <w:szCs w:val="20"/>
        </w:rPr>
      </w:pPr>
      <w:r w:rsidRPr="0079781B">
        <w:rPr>
          <w:rFonts w:cs="Times New Roman"/>
          <w:sz w:val="20"/>
          <w:szCs w:val="20"/>
        </w:rPr>
        <w:t>Site Administrator</w:t>
      </w:r>
      <w:r w:rsidRPr="0079781B">
        <w:rPr>
          <w:rFonts w:cs="Times New Roman"/>
          <w:sz w:val="20"/>
          <w:szCs w:val="20"/>
        </w:rPr>
        <w:tab/>
      </w:r>
      <w:r w:rsidRPr="0079781B">
        <w:rPr>
          <w:rFonts w:cs="Times New Roman"/>
          <w:sz w:val="20"/>
          <w:szCs w:val="20"/>
        </w:rPr>
        <w:tab/>
        <w:t>Signature</w:t>
      </w:r>
      <w:r w:rsidRPr="0079781B">
        <w:rPr>
          <w:rFonts w:cs="Times New Roman"/>
          <w:sz w:val="20"/>
          <w:szCs w:val="20"/>
        </w:rPr>
        <w:tab/>
      </w:r>
      <w:r w:rsidRPr="0079781B">
        <w:rPr>
          <w:rFonts w:cs="Times New Roman"/>
          <w:sz w:val="20"/>
          <w:szCs w:val="20"/>
        </w:rPr>
        <w:tab/>
        <w:t>Date</w:t>
      </w:r>
    </w:p>
    <w:p w14:paraId="49695C56" w14:textId="77777777" w:rsidR="009B2295" w:rsidRPr="00B1759D" w:rsidRDefault="009B2295" w:rsidP="00366AC8">
      <w:pPr>
        <w:keepNext/>
        <w:spacing w:before="240"/>
        <w:rPr>
          <w:rFonts w:ascii="Arial" w:hAnsi="Arial" w:cs="Arial"/>
          <w:b/>
          <w:sz w:val="22"/>
          <w:szCs w:val="22"/>
        </w:rPr>
      </w:pPr>
      <w:r>
        <w:rPr>
          <w:rFonts w:ascii="Arial" w:hAnsi="Arial" w:cs="Arial"/>
          <w:b/>
          <w:sz w:val="22"/>
          <w:szCs w:val="22"/>
        </w:rPr>
        <w:t>LOCAL EDUCATIONAL AGENCY</w:t>
      </w:r>
      <w:r w:rsidRPr="00B1759D">
        <w:rPr>
          <w:rFonts w:ascii="Arial" w:hAnsi="Arial" w:cs="Arial"/>
          <w:b/>
          <w:sz w:val="22"/>
          <w:szCs w:val="22"/>
        </w:rPr>
        <w:t xml:space="preserve"> APPROVAL</w:t>
      </w:r>
    </w:p>
    <w:p w14:paraId="517E4CA6" w14:textId="77777777" w:rsidR="0079781B" w:rsidRPr="0079781B" w:rsidRDefault="0079781B" w:rsidP="00366AC8">
      <w:pPr>
        <w:keepNext/>
        <w:tabs>
          <w:tab w:val="right" w:pos="3600"/>
          <w:tab w:val="left" w:pos="4320"/>
          <w:tab w:val="right" w:pos="7920"/>
          <w:tab w:val="left" w:pos="8640"/>
          <w:tab w:val="right" w:pos="10800"/>
        </w:tabs>
        <w:spacing w:before="240"/>
        <w:rPr>
          <w:rFonts w:cs="Times New Roman"/>
          <w:sz w:val="20"/>
          <w:szCs w:val="20"/>
        </w:rPr>
      </w:pPr>
      <w:r w:rsidRPr="0079781B">
        <w:rPr>
          <w:rFonts w:cs="Times New Roman"/>
          <w:sz w:val="20"/>
          <w:szCs w:val="20"/>
          <w:u w:val="single"/>
        </w:rPr>
        <w:tab/>
      </w:r>
      <w:r w:rsidRPr="0079781B">
        <w:rPr>
          <w:rFonts w:cs="Times New Roman"/>
          <w:sz w:val="20"/>
          <w:szCs w:val="20"/>
        </w:rPr>
        <w:tab/>
      </w:r>
      <w:r w:rsidRPr="0079781B">
        <w:rPr>
          <w:rFonts w:cs="Times New Roman"/>
          <w:sz w:val="20"/>
          <w:szCs w:val="20"/>
          <w:u w:val="single"/>
        </w:rPr>
        <w:tab/>
      </w:r>
      <w:r w:rsidRPr="0079781B">
        <w:rPr>
          <w:rFonts w:cs="Times New Roman"/>
          <w:sz w:val="20"/>
          <w:szCs w:val="20"/>
        </w:rPr>
        <w:tab/>
      </w:r>
      <w:r w:rsidRPr="0079781B">
        <w:rPr>
          <w:rFonts w:cs="Times New Roman"/>
          <w:sz w:val="20"/>
          <w:szCs w:val="20"/>
          <w:u w:val="single"/>
        </w:rPr>
        <w:tab/>
      </w:r>
    </w:p>
    <w:p w14:paraId="754F4E46" w14:textId="6E12120D" w:rsidR="0079781B" w:rsidRDefault="00045EDC" w:rsidP="00366AC8">
      <w:pPr>
        <w:keepNext/>
        <w:tabs>
          <w:tab w:val="right" w:pos="3600"/>
          <w:tab w:val="left" w:pos="4320"/>
          <w:tab w:val="right" w:pos="7920"/>
          <w:tab w:val="left" w:pos="8640"/>
          <w:tab w:val="right" w:pos="10800"/>
        </w:tabs>
        <w:rPr>
          <w:rFonts w:cs="Times New Roman"/>
          <w:sz w:val="20"/>
          <w:szCs w:val="20"/>
        </w:rPr>
      </w:pPr>
      <w:r>
        <w:rPr>
          <w:rFonts w:cs="Times New Roman"/>
          <w:sz w:val="20"/>
          <w:szCs w:val="20"/>
        </w:rPr>
        <w:t>LEA</w:t>
      </w:r>
      <w:r w:rsidR="0079781B" w:rsidRPr="0079781B">
        <w:rPr>
          <w:rFonts w:cs="Times New Roman"/>
          <w:sz w:val="20"/>
          <w:szCs w:val="20"/>
        </w:rPr>
        <w:t xml:space="preserve"> Administrator</w:t>
      </w:r>
      <w:r w:rsidR="0079781B" w:rsidRPr="0079781B">
        <w:rPr>
          <w:rFonts w:cs="Times New Roman"/>
          <w:sz w:val="20"/>
          <w:szCs w:val="20"/>
        </w:rPr>
        <w:tab/>
      </w:r>
      <w:r w:rsidR="0079781B" w:rsidRPr="0079781B">
        <w:rPr>
          <w:rFonts w:cs="Times New Roman"/>
          <w:sz w:val="20"/>
          <w:szCs w:val="20"/>
        </w:rPr>
        <w:tab/>
        <w:t>Signature</w:t>
      </w:r>
      <w:r w:rsidR="0079781B" w:rsidRPr="0079781B">
        <w:rPr>
          <w:rFonts w:cs="Times New Roman"/>
          <w:sz w:val="20"/>
          <w:szCs w:val="20"/>
        </w:rPr>
        <w:tab/>
      </w:r>
      <w:r w:rsidR="0079781B" w:rsidRPr="0079781B">
        <w:rPr>
          <w:rFonts w:cs="Times New Roman"/>
          <w:sz w:val="20"/>
          <w:szCs w:val="20"/>
        </w:rPr>
        <w:tab/>
        <w:t>Date</w:t>
      </w:r>
    </w:p>
    <w:p w14:paraId="464B5E5B" w14:textId="546F969C" w:rsidR="006F0584" w:rsidRDefault="006F0584" w:rsidP="0008414F">
      <w:pPr>
        <w:tabs>
          <w:tab w:val="right" w:pos="3600"/>
          <w:tab w:val="left" w:pos="4320"/>
          <w:tab w:val="right" w:pos="7920"/>
          <w:tab w:val="left" w:pos="8640"/>
          <w:tab w:val="right" w:pos="10800"/>
        </w:tabs>
        <w:rPr>
          <w:rFonts w:cs="Times New Roman"/>
          <w:sz w:val="20"/>
          <w:szCs w:val="20"/>
        </w:rPr>
      </w:pPr>
    </w:p>
    <w:p w14:paraId="57F1B86F" w14:textId="6F3D6B63" w:rsidR="006F0584" w:rsidRDefault="006F0584">
      <w:pPr>
        <w:rPr>
          <w:rFonts w:cs="Times New Roman"/>
          <w:sz w:val="20"/>
          <w:szCs w:val="20"/>
        </w:rPr>
      </w:pPr>
      <w:r>
        <w:rPr>
          <w:rFonts w:cs="Times New Roman"/>
          <w:sz w:val="20"/>
          <w:szCs w:val="20"/>
        </w:rPr>
        <w:br w:type="page"/>
      </w:r>
    </w:p>
    <w:p w14:paraId="26D3A24A" w14:textId="77777777" w:rsidR="006F0584" w:rsidRPr="00901338" w:rsidRDefault="006F0584" w:rsidP="006F0584">
      <w:pPr>
        <w:tabs>
          <w:tab w:val="right" w:pos="3600"/>
          <w:tab w:val="left" w:pos="4320"/>
          <w:tab w:val="right" w:pos="7920"/>
          <w:tab w:val="left" w:pos="8640"/>
          <w:tab w:val="right" w:pos="10800"/>
        </w:tabs>
        <w:jc w:val="center"/>
      </w:pPr>
      <w:r w:rsidRPr="00901338">
        <w:lastRenderedPageBreak/>
        <w:t>Atta</w:t>
      </w:r>
      <w:r>
        <w:t>c</w:t>
      </w:r>
      <w:r w:rsidRPr="00901338">
        <w:t>hment 1</w:t>
      </w:r>
    </w:p>
    <w:p w14:paraId="2005ACAE" w14:textId="77777777" w:rsidR="006F0584" w:rsidRPr="00901338" w:rsidRDefault="006F0584" w:rsidP="006F0584">
      <w:pPr>
        <w:tabs>
          <w:tab w:val="right" w:pos="3600"/>
          <w:tab w:val="left" w:pos="4320"/>
          <w:tab w:val="right" w:pos="7920"/>
          <w:tab w:val="left" w:pos="8640"/>
          <w:tab w:val="right" w:pos="10800"/>
        </w:tabs>
        <w:jc w:val="center"/>
      </w:pPr>
      <w:r w:rsidRPr="00901338">
        <w:t>Competencies</w:t>
      </w:r>
    </w:p>
    <w:p w14:paraId="14BE40BE" w14:textId="77777777" w:rsidR="006F0584" w:rsidRDefault="006F0584" w:rsidP="006F0584">
      <w:pPr>
        <w:tabs>
          <w:tab w:val="right" w:pos="3600"/>
          <w:tab w:val="left" w:pos="4320"/>
          <w:tab w:val="right" w:pos="7920"/>
          <w:tab w:val="left" w:pos="8640"/>
          <w:tab w:val="right" w:pos="10800"/>
        </w:tabs>
        <w:rPr>
          <w:sz w:val="22"/>
          <w:szCs w:val="22"/>
        </w:rPr>
      </w:pPr>
    </w:p>
    <w:p w14:paraId="61C66EF8" w14:textId="77777777" w:rsidR="006F0584" w:rsidRDefault="006F0584" w:rsidP="006F0584">
      <w:pPr>
        <w:tabs>
          <w:tab w:val="right" w:pos="3600"/>
          <w:tab w:val="left" w:pos="4320"/>
          <w:tab w:val="right" w:pos="7920"/>
          <w:tab w:val="left" w:pos="8640"/>
          <w:tab w:val="right" w:pos="10800"/>
        </w:tabs>
        <w:rPr>
          <w:sz w:val="22"/>
          <w:szCs w:val="22"/>
        </w:rPr>
      </w:pPr>
      <w:r w:rsidRPr="00901338">
        <w:rPr>
          <w:sz w:val="22"/>
          <w:szCs w:val="22"/>
          <w:highlight w:val="yellow"/>
        </w:rPr>
        <w:t>[List Competencies to be taught]</w:t>
      </w:r>
    </w:p>
    <w:p w14:paraId="149C17E8" w14:textId="77777777" w:rsidR="006F0584" w:rsidRDefault="006F0584" w:rsidP="006F0584">
      <w:pPr>
        <w:tabs>
          <w:tab w:val="right" w:pos="3600"/>
          <w:tab w:val="left" w:pos="4320"/>
          <w:tab w:val="right" w:pos="7920"/>
          <w:tab w:val="left" w:pos="8640"/>
          <w:tab w:val="right" w:pos="10800"/>
        </w:tabs>
        <w:rPr>
          <w:sz w:val="22"/>
          <w:szCs w:val="22"/>
        </w:rPr>
      </w:pPr>
    </w:p>
    <w:p w14:paraId="434DE3C4" w14:textId="77777777" w:rsidR="006F0584" w:rsidRPr="00901338" w:rsidRDefault="006F0584" w:rsidP="006F0584">
      <w:pPr>
        <w:tabs>
          <w:tab w:val="right" w:pos="3600"/>
          <w:tab w:val="left" w:pos="4320"/>
          <w:tab w:val="right" w:pos="7920"/>
          <w:tab w:val="left" w:pos="8640"/>
          <w:tab w:val="right" w:pos="10800"/>
        </w:tabs>
        <w:rPr>
          <w:sz w:val="22"/>
          <w:szCs w:val="22"/>
        </w:rPr>
      </w:pPr>
    </w:p>
    <w:p w14:paraId="224DB8D7" w14:textId="77777777" w:rsidR="006F0584" w:rsidRPr="001564FB" w:rsidRDefault="006F0584" w:rsidP="0008414F">
      <w:pPr>
        <w:tabs>
          <w:tab w:val="right" w:pos="3600"/>
          <w:tab w:val="left" w:pos="4320"/>
          <w:tab w:val="right" w:pos="7920"/>
          <w:tab w:val="left" w:pos="8640"/>
          <w:tab w:val="right" w:pos="10800"/>
        </w:tabs>
        <w:rPr>
          <w:sz w:val="20"/>
          <w:szCs w:val="20"/>
        </w:rPr>
      </w:pPr>
    </w:p>
    <w:sectPr w:rsidR="006F0584" w:rsidRPr="001564FB" w:rsidSect="007A1509">
      <w:headerReference w:type="default" r:id="rId8"/>
      <w:footerReference w:type="first" r:id="rId9"/>
      <w:pgSz w:w="12240" w:h="15840" w:code="1"/>
      <w:pgMar w:top="720" w:right="720" w:bottom="720" w:left="72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CF33C8" w14:textId="77777777" w:rsidR="00C5219F" w:rsidRDefault="00C5219F" w:rsidP="007A1509">
      <w:r>
        <w:separator/>
      </w:r>
    </w:p>
  </w:endnote>
  <w:endnote w:type="continuationSeparator" w:id="0">
    <w:p w14:paraId="6519B25F" w14:textId="77777777" w:rsidR="00C5219F" w:rsidRDefault="00C5219F" w:rsidP="007A1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C93F3" w14:textId="77777777" w:rsidR="009B2295" w:rsidRDefault="009B2295" w:rsidP="002929DF">
    <w:pPr>
      <w:pStyle w:val="Footer"/>
      <w:jc w:val="left"/>
      <w:rPr>
        <w:rFonts w:ascii="Arial" w:hAnsi="Arial" w:cs="Arial"/>
        <w:sz w:val="16"/>
        <w:szCs w:val="18"/>
      </w:rPr>
    </w:pPr>
  </w:p>
  <w:p w14:paraId="2B394F8F" w14:textId="26989896" w:rsidR="001D0978" w:rsidRDefault="009C384F" w:rsidP="002929DF">
    <w:pPr>
      <w:pStyle w:val="Footer"/>
      <w:jc w:val="left"/>
      <w:rPr>
        <w:rFonts w:ascii="Arial" w:hAnsi="Arial" w:cs="Arial"/>
        <w:sz w:val="16"/>
        <w:szCs w:val="18"/>
      </w:rPr>
    </w:pPr>
    <w:r>
      <w:rPr>
        <w:rFonts w:ascii="Arial" w:hAnsi="Arial" w:cs="Arial"/>
        <w:sz w:val="16"/>
        <w:szCs w:val="18"/>
      </w:rPr>
      <w:t>Approved</w:t>
    </w:r>
    <w:r w:rsidR="00E01273" w:rsidRPr="008358A8">
      <w:rPr>
        <w:rFonts w:ascii="Arial" w:hAnsi="Arial" w:cs="Arial"/>
        <w:sz w:val="16"/>
        <w:szCs w:val="18"/>
      </w:rPr>
      <w:t xml:space="preserve"> </w:t>
    </w:r>
    <w:r w:rsidR="00F006FE">
      <w:rPr>
        <w:rFonts w:ascii="Arial" w:hAnsi="Arial" w:cs="Arial"/>
        <w:sz w:val="16"/>
        <w:szCs w:val="18"/>
      </w:rPr>
      <w:t>12/</w:t>
    </w:r>
    <w:r>
      <w:rPr>
        <w:rFonts w:ascii="Arial" w:hAnsi="Arial" w:cs="Arial"/>
        <w:sz w:val="16"/>
        <w:szCs w:val="18"/>
      </w:rPr>
      <w:t>14</w:t>
    </w:r>
    <w:r w:rsidR="009B2295">
      <w:rPr>
        <w:rFonts w:ascii="Arial" w:hAnsi="Arial" w:cs="Arial"/>
        <w:sz w:val="16"/>
        <w:szCs w:val="18"/>
      </w:rPr>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8F7CF" w14:textId="77777777" w:rsidR="00C5219F" w:rsidRDefault="00C5219F" w:rsidP="007A1509">
      <w:r>
        <w:separator/>
      </w:r>
    </w:p>
  </w:footnote>
  <w:footnote w:type="continuationSeparator" w:id="0">
    <w:p w14:paraId="3A3C743C" w14:textId="77777777" w:rsidR="00C5219F" w:rsidRDefault="00C5219F" w:rsidP="007A1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54A63" w14:textId="22A85E50" w:rsidR="001D0978" w:rsidRPr="007A1509" w:rsidRDefault="00CE10B0" w:rsidP="007A1509">
    <w:pPr>
      <w:pStyle w:val="Header"/>
      <w:tabs>
        <w:tab w:val="clear" w:pos="9360"/>
        <w:tab w:val="right" w:pos="10800"/>
      </w:tabs>
      <w:rPr>
        <w:rFonts w:ascii="Arial" w:hAnsi="Arial" w:cs="Arial"/>
        <w:sz w:val="18"/>
        <w:szCs w:val="18"/>
      </w:rPr>
    </w:pPr>
    <w:r>
      <w:rPr>
        <w:rFonts w:ascii="Arial" w:hAnsi="Arial" w:cs="Arial"/>
        <w:sz w:val="18"/>
        <w:szCs w:val="18"/>
      </w:rPr>
      <w:t>C</w:t>
    </w:r>
    <w:r w:rsidR="006F0584">
      <w:rPr>
        <w:rFonts w:ascii="Arial" w:hAnsi="Arial" w:cs="Arial"/>
        <w:sz w:val="18"/>
        <w:szCs w:val="18"/>
      </w:rPr>
      <w:t xml:space="preserve">ommunity </w:t>
    </w:r>
    <w:r>
      <w:rPr>
        <w:rFonts w:ascii="Arial" w:hAnsi="Arial" w:cs="Arial"/>
        <w:sz w:val="18"/>
        <w:szCs w:val="18"/>
      </w:rPr>
      <w:t>C</w:t>
    </w:r>
    <w:r w:rsidR="006F0584">
      <w:rPr>
        <w:rFonts w:ascii="Arial" w:hAnsi="Arial" w:cs="Arial"/>
        <w:sz w:val="18"/>
        <w:szCs w:val="18"/>
      </w:rPr>
      <w:t>lassroom Program</w:t>
    </w:r>
    <w:r>
      <w:rPr>
        <w:rFonts w:ascii="Arial" w:hAnsi="Arial" w:cs="Arial"/>
        <w:sz w:val="18"/>
        <w:szCs w:val="18"/>
      </w:rPr>
      <w:t xml:space="preserve"> </w:t>
    </w:r>
    <w:r w:rsidR="00B1759D">
      <w:rPr>
        <w:rFonts w:ascii="Arial" w:hAnsi="Arial" w:cs="Arial"/>
        <w:sz w:val="18"/>
        <w:szCs w:val="18"/>
      </w:rPr>
      <w:t>Agreement</w:t>
    </w:r>
    <w:r w:rsidR="001D0978" w:rsidRPr="007A1509">
      <w:rPr>
        <w:rFonts w:ascii="Arial" w:hAnsi="Arial" w:cs="Arial"/>
        <w:sz w:val="18"/>
        <w:szCs w:val="18"/>
      </w:rPr>
      <w:tab/>
    </w:r>
    <w:r w:rsidR="001D0978" w:rsidRPr="007A1509">
      <w:rPr>
        <w:rFonts w:ascii="Arial" w:hAnsi="Arial" w:cs="Arial"/>
        <w:sz w:val="18"/>
        <w:szCs w:val="18"/>
      </w:rPr>
      <w:tab/>
      <w:t xml:space="preserve">Page </w:t>
    </w:r>
    <w:r w:rsidR="001A0C77" w:rsidRPr="007A1509">
      <w:rPr>
        <w:rFonts w:ascii="Arial" w:hAnsi="Arial" w:cs="Arial"/>
        <w:sz w:val="18"/>
        <w:szCs w:val="18"/>
      </w:rPr>
      <w:fldChar w:fldCharType="begin"/>
    </w:r>
    <w:r w:rsidR="001D0978" w:rsidRPr="007A1509">
      <w:rPr>
        <w:rFonts w:ascii="Arial" w:hAnsi="Arial" w:cs="Arial"/>
        <w:sz w:val="18"/>
        <w:szCs w:val="18"/>
      </w:rPr>
      <w:instrText xml:space="preserve"> PAGE   \* MERGEFORMAT </w:instrText>
    </w:r>
    <w:r w:rsidR="001A0C77" w:rsidRPr="007A1509">
      <w:rPr>
        <w:rFonts w:ascii="Arial" w:hAnsi="Arial" w:cs="Arial"/>
        <w:sz w:val="18"/>
        <w:szCs w:val="18"/>
      </w:rPr>
      <w:fldChar w:fldCharType="separate"/>
    </w:r>
    <w:r w:rsidR="00187008">
      <w:rPr>
        <w:rFonts w:ascii="Arial" w:hAnsi="Arial" w:cs="Arial"/>
        <w:noProof/>
        <w:sz w:val="18"/>
        <w:szCs w:val="18"/>
      </w:rPr>
      <w:t>5</w:t>
    </w:r>
    <w:r w:rsidR="001A0C77" w:rsidRPr="007A1509">
      <w:rPr>
        <w:rFonts w:ascii="Arial" w:hAnsi="Arial" w:cs="Arial"/>
        <w:sz w:val="18"/>
        <w:szCs w:val="18"/>
      </w:rPr>
      <w:fldChar w:fldCharType="end"/>
    </w:r>
  </w:p>
  <w:p w14:paraId="05A3B0E7" w14:textId="7F40E8B8" w:rsidR="001D0978" w:rsidRDefault="001D0978" w:rsidP="007A1509">
    <w:pPr>
      <w:pStyle w:val="Header"/>
      <w:tabs>
        <w:tab w:val="clear" w:pos="9360"/>
        <w:tab w:val="right" w:pos="10800"/>
      </w:tabs>
      <w:rPr>
        <w:rFonts w:ascii="Arial" w:hAnsi="Arial" w:cs="Arial"/>
        <w:sz w:val="18"/>
        <w:szCs w:val="18"/>
      </w:rPr>
    </w:pPr>
  </w:p>
  <w:p w14:paraId="782CD4D3" w14:textId="77777777" w:rsidR="00366AC8" w:rsidRPr="007A1509" w:rsidRDefault="00366AC8" w:rsidP="007A1509">
    <w:pPr>
      <w:pStyle w:val="Header"/>
      <w:tabs>
        <w:tab w:val="clear" w:pos="9360"/>
        <w:tab w:val="right" w:pos="10800"/>
      </w:tabs>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06B76"/>
    <w:multiLevelType w:val="singleLevel"/>
    <w:tmpl w:val="55DEACEC"/>
    <w:lvl w:ilvl="0">
      <w:start w:val="1"/>
      <w:numFmt w:val="decimal"/>
      <w:lvlText w:val="%1."/>
      <w:lvlJc w:val="left"/>
      <w:pPr>
        <w:ind w:left="720" w:hanging="360"/>
      </w:pPr>
      <w:rPr>
        <w:rFonts w:hint="default"/>
        <w:sz w:val="22"/>
        <w:szCs w:val="22"/>
      </w:rPr>
    </w:lvl>
  </w:abstractNum>
  <w:abstractNum w:abstractNumId="1" w15:restartNumberingAfterBreak="0">
    <w:nsid w:val="320E7D81"/>
    <w:multiLevelType w:val="hybridMultilevel"/>
    <w:tmpl w:val="0D00F4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17D7CF1"/>
    <w:multiLevelType w:val="hybridMultilevel"/>
    <w:tmpl w:val="3AD46020"/>
    <w:lvl w:ilvl="0" w:tplc="226CD8D2">
      <w:start w:val="1"/>
      <w:numFmt w:val="lowerLetter"/>
      <w:lvlText w:val="%1."/>
      <w:lvlJc w:val="left"/>
      <w:pPr>
        <w:ind w:left="500" w:hanging="360"/>
      </w:pPr>
      <w:rPr>
        <w:rFonts w:ascii="Times New Roman" w:eastAsia="Times New Roman" w:hAnsi="Times New Roman" w:cs="Times New Roman" w:hint="default"/>
        <w:spacing w:val="-29"/>
        <w:w w:val="98"/>
        <w:sz w:val="22"/>
        <w:szCs w:val="22"/>
        <w:lang w:val="en-US" w:eastAsia="en-US" w:bidi="en-US"/>
      </w:rPr>
    </w:lvl>
    <w:lvl w:ilvl="1" w:tplc="FC04A850">
      <w:start w:val="1"/>
      <w:numFmt w:val="decimal"/>
      <w:lvlText w:val="%2."/>
      <w:lvlJc w:val="left"/>
      <w:pPr>
        <w:ind w:left="860" w:hanging="360"/>
      </w:pPr>
      <w:rPr>
        <w:rFonts w:ascii="Times New Roman" w:eastAsia="Times New Roman" w:hAnsi="Times New Roman" w:cs="Times New Roman" w:hint="default"/>
        <w:spacing w:val="-3"/>
        <w:w w:val="98"/>
        <w:sz w:val="18"/>
        <w:szCs w:val="18"/>
        <w:lang w:val="en-US" w:eastAsia="en-US" w:bidi="en-US"/>
      </w:rPr>
    </w:lvl>
    <w:lvl w:ilvl="2" w:tplc="9E049454">
      <w:numFmt w:val="bullet"/>
      <w:lvlText w:val="•"/>
      <w:lvlJc w:val="left"/>
      <w:pPr>
        <w:ind w:left="2020" w:hanging="360"/>
      </w:pPr>
      <w:rPr>
        <w:rFonts w:hint="default"/>
        <w:lang w:val="en-US" w:eastAsia="en-US" w:bidi="en-US"/>
      </w:rPr>
    </w:lvl>
    <w:lvl w:ilvl="3" w:tplc="C73E2870">
      <w:numFmt w:val="bullet"/>
      <w:lvlText w:val="•"/>
      <w:lvlJc w:val="left"/>
      <w:pPr>
        <w:ind w:left="3180" w:hanging="360"/>
      </w:pPr>
      <w:rPr>
        <w:rFonts w:hint="default"/>
        <w:lang w:val="en-US" w:eastAsia="en-US" w:bidi="en-US"/>
      </w:rPr>
    </w:lvl>
    <w:lvl w:ilvl="4" w:tplc="A2D8AA96">
      <w:numFmt w:val="bullet"/>
      <w:lvlText w:val="•"/>
      <w:lvlJc w:val="left"/>
      <w:pPr>
        <w:ind w:left="4340" w:hanging="360"/>
      </w:pPr>
      <w:rPr>
        <w:rFonts w:hint="default"/>
        <w:lang w:val="en-US" w:eastAsia="en-US" w:bidi="en-US"/>
      </w:rPr>
    </w:lvl>
    <w:lvl w:ilvl="5" w:tplc="BC825B9C">
      <w:numFmt w:val="bullet"/>
      <w:lvlText w:val="•"/>
      <w:lvlJc w:val="left"/>
      <w:pPr>
        <w:ind w:left="5500" w:hanging="360"/>
      </w:pPr>
      <w:rPr>
        <w:rFonts w:hint="default"/>
        <w:lang w:val="en-US" w:eastAsia="en-US" w:bidi="en-US"/>
      </w:rPr>
    </w:lvl>
    <w:lvl w:ilvl="6" w:tplc="0D5CBFE4">
      <w:numFmt w:val="bullet"/>
      <w:lvlText w:val="•"/>
      <w:lvlJc w:val="left"/>
      <w:pPr>
        <w:ind w:left="6660" w:hanging="360"/>
      </w:pPr>
      <w:rPr>
        <w:rFonts w:hint="default"/>
        <w:lang w:val="en-US" w:eastAsia="en-US" w:bidi="en-US"/>
      </w:rPr>
    </w:lvl>
    <w:lvl w:ilvl="7" w:tplc="4846205A">
      <w:numFmt w:val="bullet"/>
      <w:lvlText w:val="•"/>
      <w:lvlJc w:val="left"/>
      <w:pPr>
        <w:ind w:left="7820" w:hanging="360"/>
      </w:pPr>
      <w:rPr>
        <w:rFonts w:hint="default"/>
        <w:lang w:val="en-US" w:eastAsia="en-US" w:bidi="en-US"/>
      </w:rPr>
    </w:lvl>
    <w:lvl w:ilvl="8" w:tplc="88CEB4F2">
      <w:numFmt w:val="bullet"/>
      <w:lvlText w:val="•"/>
      <w:lvlJc w:val="left"/>
      <w:pPr>
        <w:ind w:left="8980" w:hanging="360"/>
      </w:pPr>
      <w:rPr>
        <w:rFonts w:hint="default"/>
        <w:lang w:val="en-US" w:eastAsia="en-US" w:bidi="en-US"/>
      </w:rPr>
    </w:lvl>
  </w:abstractNum>
  <w:abstractNum w:abstractNumId="3" w15:restartNumberingAfterBreak="0">
    <w:nsid w:val="5ED31F2A"/>
    <w:multiLevelType w:val="singleLevel"/>
    <w:tmpl w:val="8040A8BE"/>
    <w:lvl w:ilvl="0">
      <w:start w:val="1"/>
      <w:numFmt w:val="decimal"/>
      <w:lvlText w:val="%1."/>
      <w:lvlJc w:val="right"/>
      <w:pPr>
        <w:tabs>
          <w:tab w:val="num" w:pos="720"/>
        </w:tabs>
        <w:ind w:left="720" w:hanging="360"/>
      </w:pPr>
      <w:rPr>
        <w:rFonts w:hint="default"/>
      </w:rPr>
    </w:lvl>
  </w:abstractNum>
  <w:abstractNum w:abstractNumId="4" w15:restartNumberingAfterBreak="0">
    <w:nsid w:val="60FE2DAC"/>
    <w:multiLevelType w:val="hybridMultilevel"/>
    <w:tmpl w:val="356A9A6C"/>
    <w:lvl w:ilvl="0" w:tplc="A3C09F26">
      <w:start w:val="1"/>
      <w:numFmt w:val="bullet"/>
      <w:lvlText w:val=""/>
      <w:lvlJc w:val="left"/>
      <w:pPr>
        <w:ind w:left="1080" w:hanging="360"/>
      </w:pPr>
      <w:rPr>
        <w:rFonts w:ascii="Wingdings" w:hAnsi="Wingdings" w:hint="default"/>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57C6AEF"/>
    <w:multiLevelType w:val="hybridMultilevel"/>
    <w:tmpl w:val="366C4F08"/>
    <w:lvl w:ilvl="0" w:tplc="A0905B6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AA4EDB"/>
    <w:multiLevelType w:val="hybridMultilevel"/>
    <w:tmpl w:val="CC9AA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E82"/>
    <w:rsid w:val="00000084"/>
    <w:rsid w:val="00045EDC"/>
    <w:rsid w:val="00073C65"/>
    <w:rsid w:val="0008414F"/>
    <w:rsid w:val="000B13AC"/>
    <w:rsid w:val="000B1542"/>
    <w:rsid w:val="000B66C9"/>
    <w:rsid w:val="000E6EC3"/>
    <w:rsid w:val="000E7B2B"/>
    <w:rsid w:val="00102A7A"/>
    <w:rsid w:val="00125EB0"/>
    <w:rsid w:val="00143ADF"/>
    <w:rsid w:val="00150978"/>
    <w:rsid w:val="001528E4"/>
    <w:rsid w:val="001564FB"/>
    <w:rsid w:val="00187008"/>
    <w:rsid w:val="0018727A"/>
    <w:rsid w:val="001978BA"/>
    <w:rsid w:val="001A0C77"/>
    <w:rsid w:val="001D0978"/>
    <w:rsid w:val="001E21C5"/>
    <w:rsid w:val="00212FDC"/>
    <w:rsid w:val="00230F6E"/>
    <w:rsid w:val="002358E1"/>
    <w:rsid w:val="00245E8F"/>
    <w:rsid w:val="002619FE"/>
    <w:rsid w:val="002768F5"/>
    <w:rsid w:val="002868B9"/>
    <w:rsid w:val="002929DF"/>
    <w:rsid w:val="002F708F"/>
    <w:rsid w:val="00361DBF"/>
    <w:rsid w:val="00366AC8"/>
    <w:rsid w:val="003D624F"/>
    <w:rsid w:val="00403FC1"/>
    <w:rsid w:val="004254DF"/>
    <w:rsid w:val="00434DA7"/>
    <w:rsid w:val="00437E90"/>
    <w:rsid w:val="00443C2D"/>
    <w:rsid w:val="00460AB3"/>
    <w:rsid w:val="0049185F"/>
    <w:rsid w:val="004D32BB"/>
    <w:rsid w:val="004E0245"/>
    <w:rsid w:val="004E7207"/>
    <w:rsid w:val="004F1546"/>
    <w:rsid w:val="00502ABF"/>
    <w:rsid w:val="00545CA2"/>
    <w:rsid w:val="00591037"/>
    <w:rsid w:val="005912B1"/>
    <w:rsid w:val="005A5433"/>
    <w:rsid w:val="005F2619"/>
    <w:rsid w:val="005F77C4"/>
    <w:rsid w:val="00607459"/>
    <w:rsid w:val="00627C53"/>
    <w:rsid w:val="00634DF7"/>
    <w:rsid w:val="0065477C"/>
    <w:rsid w:val="0068601F"/>
    <w:rsid w:val="006A34D7"/>
    <w:rsid w:val="006B004A"/>
    <w:rsid w:val="006B0714"/>
    <w:rsid w:val="006F0584"/>
    <w:rsid w:val="006F2660"/>
    <w:rsid w:val="00756C1F"/>
    <w:rsid w:val="00785C5C"/>
    <w:rsid w:val="0079781B"/>
    <w:rsid w:val="007A1509"/>
    <w:rsid w:val="007A167F"/>
    <w:rsid w:val="00803E82"/>
    <w:rsid w:val="008358A8"/>
    <w:rsid w:val="00886B13"/>
    <w:rsid w:val="00943BEF"/>
    <w:rsid w:val="009A3651"/>
    <w:rsid w:val="009B2295"/>
    <w:rsid w:val="009C2550"/>
    <w:rsid w:val="009C384F"/>
    <w:rsid w:val="00A3122E"/>
    <w:rsid w:val="00A664F3"/>
    <w:rsid w:val="00AB4E76"/>
    <w:rsid w:val="00AC0F6F"/>
    <w:rsid w:val="00B1759D"/>
    <w:rsid w:val="00BD70B7"/>
    <w:rsid w:val="00C5219F"/>
    <w:rsid w:val="00C956DD"/>
    <w:rsid w:val="00CC2EC8"/>
    <w:rsid w:val="00CE10B0"/>
    <w:rsid w:val="00CF445B"/>
    <w:rsid w:val="00D05B93"/>
    <w:rsid w:val="00D21796"/>
    <w:rsid w:val="00D55EDF"/>
    <w:rsid w:val="00DD0064"/>
    <w:rsid w:val="00DF0312"/>
    <w:rsid w:val="00E01273"/>
    <w:rsid w:val="00E679B1"/>
    <w:rsid w:val="00E87874"/>
    <w:rsid w:val="00EA55B0"/>
    <w:rsid w:val="00EB0A8B"/>
    <w:rsid w:val="00EF4848"/>
    <w:rsid w:val="00F006FE"/>
    <w:rsid w:val="00F21E59"/>
    <w:rsid w:val="00F43F42"/>
    <w:rsid w:val="00F746EB"/>
    <w:rsid w:val="00FA0319"/>
    <w:rsid w:val="00FA3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AE90FE"/>
  <w15:docId w15:val="{03E7F809-8A32-4C4A-A630-C3E1AA7E8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8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509"/>
    <w:pPr>
      <w:tabs>
        <w:tab w:val="center" w:pos="4680"/>
        <w:tab w:val="right" w:pos="9360"/>
      </w:tabs>
    </w:pPr>
  </w:style>
  <w:style w:type="character" w:customStyle="1" w:styleId="HeaderChar">
    <w:name w:val="Header Char"/>
    <w:basedOn w:val="DefaultParagraphFont"/>
    <w:link w:val="Header"/>
    <w:uiPriority w:val="99"/>
    <w:rsid w:val="007A1509"/>
  </w:style>
  <w:style w:type="paragraph" w:styleId="Footer">
    <w:name w:val="footer"/>
    <w:basedOn w:val="Normal"/>
    <w:link w:val="FooterChar"/>
    <w:uiPriority w:val="99"/>
    <w:unhideWhenUsed/>
    <w:rsid w:val="007A1509"/>
    <w:pPr>
      <w:tabs>
        <w:tab w:val="center" w:pos="4680"/>
        <w:tab w:val="right" w:pos="9360"/>
      </w:tabs>
    </w:pPr>
  </w:style>
  <w:style w:type="character" w:customStyle="1" w:styleId="FooterChar">
    <w:name w:val="Footer Char"/>
    <w:basedOn w:val="DefaultParagraphFont"/>
    <w:link w:val="Footer"/>
    <w:uiPriority w:val="99"/>
    <w:rsid w:val="007A1509"/>
  </w:style>
  <w:style w:type="paragraph" w:styleId="ListParagraph">
    <w:name w:val="List Paragraph"/>
    <w:basedOn w:val="Normal"/>
    <w:uiPriority w:val="1"/>
    <w:qFormat/>
    <w:rsid w:val="001D0978"/>
    <w:pPr>
      <w:ind w:left="720"/>
      <w:contextualSpacing/>
    </w:pPr>
  </w:style>
  <w:style w:type="paragraph" w:styleId="BalloonText">
    <w:name w:val="Balloon Text"/>
    <w:basedOn w:val="Normal"/>
    <w:link w:val="BalloonTextChar"/>
    <w:uiPriority w:val="99"/>
    <w:semiHidden/>
    <w:unhideWhenUsed/>
    <w:rsid w:val="002358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8E1"/>
    <w:rPr>
      <w:rFonts w:ascii="Segoe UI" w:hAnsi="Segoe UI" w:cs="Segoe UI"/>
      <w:sz w:val="18"/>
      <w:szCs w:val="18"/>
    </w:rPr>
  </w:style>
  <w:style w:type="paragraph" w:styleId="BodyText">
    <w:name w:val="Body Text"/>
    <w:basedOn w:val="Normal"/>
    <w:link w:val="BodyTextChar"/>
    <w:uiPriority w:val="1"/>
    <w:qFormat/>
    <w:rsid w:val="00045EDC"/>
    <w:pPr>
      <w:widowControl w:val="0"/>
      <w:autoSpaceDE w:val="0"/>
      <w:autoSpaceDN w:val="0"/>
      <w:jc w:val="left"/>
    </w:pPr>
    <w:rPr>
      <w:rFonts w:eastAsia="Times New Roman" w:cs="Times New Roman"/>
      <w:sz w:val="18"/>
      <w:szCs w:val="18"/>
      <w:lang w:bidi="en-US"/>
    </w:rPr>
  </w:style>
  <w:style w:type="character" w:customStyle="1" w:styleId="BodyTextChar">
    <w:name w:val="Body Text Char"/>
    <w:basedOn w:val="DefaultParagraphFont"/>
    <w:link w:val="BodyText"/>
    <w:uiPriority w:val="1"/>
    <w:rsid w:val="00045EDC"/>
    <w:rPr>
      <w:rFonts w:eastAsia="Times New Roman" w:cs="Times New Roman"/>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BC76B-98B3-419E-B27E-CDA2FBE40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1638</Words>
  <Characters>9341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Ventura County Office of Education</Company>
  <LinksUpToDate>false</LinksUpToDate>
  <CharactersWithSpaces>10958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rolsen</dc:creator>
  <cp:lastModifiedBy>Bradbury, Gary</cp:lastModifiedBy>
  <cp:revision>3</cp:revision>
  <cp:lastPrinted>2021-12-02T17:22:00Z</cp:lastPrinted>
  <dcterms:created xsi:type="dcterms:W3CDTF">2021-12-17T00:13:00Z</dcterms:created>
  <dcterms:modified xsi:type="dcterms:W3CDTF">2021-12-17T00:16:00Z</dcterms:modified>
</cp:coreProperties>
</file>